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422121" w14:textId="77777777" w:rsidR="00F435F8" w:rsidRPr="00E2498A" w:rsidRDefault="00F435F8" w:rsidP="00AC536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2060"/>
        <w:spacing w:line="240" w:lineRule="atLeast"/>
        <w:jc w:val="center"/>
        <w:rPr>
          <w:rFonts w:ascii="latoregular" w:hAnsi="latoregular"/>
          <w:sz w:val="45"/>
          <w:szCs w:val="45"/>
        </w:rPr>
      </w:pPr>
      <w:r w:rsidRPr="00E2498A">
        <w:rPr>
          <w:rFonts w:ascii="latoregular" w:hAnsi="latoregular"/>
          <w:sz w:val="45"/>
          <w:szCs w:val="45"/>
        </w:rPr>
        <w:t>POLÍTICA DE PRIVACIDAD</w:t>
      </w:r>
    </w:p>
    <w:p w14:paraId="03FDAAB6" w14:textId="0E393A1D" w:rsidR="00F435F8" w:rsidRDefault="00F435F8" w:rsidP="00F435F8">
      <w:pPr>
        <w:spacing w:line="240" w:lineRule="auto"/>
        <w:rPr>
          <w:rFonts w:ascii="latoregular" w:hAnsi="latoregular"/>
          <w:color w:val="666666"/>
          <w:sz w:val="21"/>
          <w:szCs w:val="21"/>
        </w:rPr>
      </w:pPr>
    </w:p>
    <w:p w14:paraId="358AB2AE" w14:textId="32867E71" w:rsidR="00F435F8" w:rsidRDefault="00F435F8" w:rsidP="007B0467">
      <w:pPr>
        <w:shd w:val="clear" w:color="auto" w:fill="002060"/>
        <w:jc w:val="center"/>
        <w:rPr>
          <w:rFonts w:ascii="latoregular" w:hAnsi="latoregular"/>
          <w:color w:val="FFFFFF"/>
          <w:sz w:val="38"/>
          <w:szCs w:val="38"/>
        </w:rPr>
      </w:pPr>
      <w:r>
        <w:rPr>
          <w:rFonts w:ascii="latoregular" w:hAnsi="latoregular"/>
          <w:color w:val="FFFFFF"/>
          <w:sz w:val="38"/>
          <w:szCs w:val="38"/>
        </w:rPr>
        <w:t>INFORMACIÓN SOBRE PROTECCIÓN DE DATOS</w:t>
      </w:r>
    </w:p>
    <w:p w14:paraId="5E316287" w14:textId="77777777" w:rsidR="00B933F1" w:rsidRDefault="00B933F1" w:rsidP="00B933F1">
      <w:pPr>
        <w:pStyle w:val="NormalWeb"/>
        <w:shd w:val="clear" w:color="auto" w:fill="FFFFFF"/>
        <w:spacing w:before="240" w:beforeAutospacing="0" w:after="240" w:afterAutospacing="0"/>
        <w:jc w:val="both"/>
        <w:rPr>
          <w:rFonts w:ascii="latoregular" w:hAnsi="latoregular"/>
          <w:color w:val="555555"/>
          <w:sz w:val="26"/>
          <w:szCs w:val="26"/>
        </w:rPr>
      </w:pPr>
      <w:r>
        <w:rPr>
          <w:rFonts w:ascii="latoregular" w:hAnsi="latoregular"/>
          <w:color w:val="555555"/>
          <w:sz w:val="26"/>
          <w:szCs w:val="26"/>
        </w:rPr>
        <w:t>Siguiendo los principios de licitud, lealtad y transparencia, ponemos a su disposición la siguiente información sobre el tratamiento que realizaremos de sus datos de carácter personal:</w:t>
      </w:r>
    </w:p>
    <w:p w14:paraId="279DAC56" w14:textId="77777777" w:rsidR="00B933F1" w:rsidRDefault="00B933F1" w:rsidP="00B933F1">
      <w:pPr>
        <w:pStyle w:val="NormalWeb"/>
        <w:shd w:val="clear" w:color="auto" w:fill="FFFFFF"/>
        <w:spacing w:before="0" w:beforeAutospacing="0" w:after="0" w:afterAutospacing="0"/>
        <w:jc w:val="both"/>
        <w:rPr>
          <w:rFonts w:ascii="latoregular" w:hAnsi="latoregular"/>
          <w:color w:val="555555"/>
          <w:sz w:val="26"/>
          <w:szCs w:val="26"/>
        </w:rPr>
      </w:pPr>
      <w:r>
        <w:rPr>
          <w:rStyle w:val="Textoennegrita"/>
          <w:rFonts w:ascii="latoregular" w:eastAsiaTheme="majorEastAsia" w:hAnsi="latoregular"/>
          <w:color w:val="555555"/>
          <w:sz w:val="26"/>
          <w:szCs w:val="26"/>
        </w:rPr>
        <w:t>Sistema Interno de Información - Canal de denuncias</w:t>
      </w:r>
    </w:p>
    <w:p w14:paraId="66E92A2B" w14:textId="77777777" w:rsidR="00B933F1" w:rsidRDefault="00B933F1" w:rsidP="00B933F1">
      <w:pPr>
        <w:pStyle w:val="NormalWeb"/>
        <w:shd w:val="clear" w:color="auto" w:fill="FFFFFF"/>
        <w:spacing w:before="0" w:beforeAutospacing="0" w:after="0" w:afterAutospacing="0"/>
        <w:jc w:val="both"/>
        <w:rPr>
          <w:rFonts w:ascii="latoregular" w:hAnsi="latoregular"/>
          <w:color w:val="555555"/>
          <w:sz w:val="26"/>
          <w:szCs w:val="26"/>
        </w:rPr>
      </w:pPr>
      <w:r>
        <w:rPr>
          <w:rStyle w:val="Textoennegrita"/>
          <w:rFonts w:ascii="latoregular" w:eastAsiaTheme="majorEastAsia" w:hAnsi="latoregular"/>
          <w:color w:val="555555"/>
          <w:sz w:val="26"/>
          <w:szCs w:val="26"/>
        </w:rPr>
        <w:t>¿Quién es el responsable del tratamiento de sus datos de carácter personal?</w:t>
      </w:r>
    </w:p>
    <w:p w14:paraId="588F0937" w14:textId="5C6EC449" w:rsidR="009D22EF" w:rsidRDefault="00B933F1" w:rsidP="009D22EF">
      <w:pPr>
        <w:pStyle w:val="NormalWeb"/>
        <w:shd w:val="clear" w:color="auto" w:fill="FFFFFF"/>
        <w:spacing w:before="240" w:beforeAutospacing="0" w:after="240" w:afterAutospacing="0"/>
        <w:jc w:val="both"/>
        <w:rPr>
          <w:rFonts w:ascii="latoregular" w:hAnsi="latoregular"/>
          <w:color w:val="555555"/>
          <w:sz w:val="26"/>
          <w:szCs w:val="26"/>
        </w:rPr>
      </w:pPr>
      <w:r>
        <w:rPr>
          <w:rFonts w:ascii="latoregular" w:hAnsi="latoregular"/>
          <w:color w:val="555555"/>
          <w:sz w:val="26"/>
          <w:szCs w:val="26"/>
        </w:rPr>
        <w:t>El responsable del tratamiento de los datos pe</w:t>
      </w:r>
      <w:r w:rsidR="00D32C86">
        <w:rPr>
          <w:rFonts w:ascii="latoregular" w:hAnsi="latoregular"/>
          <w:color w:val="555555"/>
          <w:sz w:val="26"/>
          <w:szCs w:val="26"/>
        </w:rPr>
        <w:t>r</w:t>
      </w:r>
      <w:r>
        <w:rPr>
          <w:rFonts w:ascii="latoregular" w:hAnsi="latoregular"/>
          <w:color w:val="555555"/>
          <w:sz w:val="26"/>
          <w:szCs w:val="26"/>
        </w:rPr>
        <w:t xml:space="preserve">sonales que el titular de los datos facilite </w:t>
      </w:r>
      <w:r w:rsidR="00397E2B">
        <w:rPr>
          <w:rFonts w:ascii="latoregular" w:hAnsi="latoregular"/>
          <w:color w:val="555555"/>
          <w:sz w:val="26"/>
          <w:szCs w:val="26"/>
        </w:rPr>
        <w:t>son los siguientes centros y/o entidades de la</w:t>
      </w:r>
      <w:r w:rsidR="005D6156" w:rsidRPr="005D6156">
        <w:rPr>
          <w:rFonts w:ascii="latoregular" w:hAnsi="latoregular"/>
          <w:color w:val="555555"/>
          <w:sz w:val="26"/>
          <w:szCs w:val="26"/>
        </w:rPr>
        <w:t xml:space="preserve"> </w:t>
      </w:r>
      <w:r w:rsidR="005D6156" w:rsidRPr="005D6156">
        <w:rPr>
          <w:rFonts w:ascii="latoregular" w:hAnsi="latoregular"/>
          <w:b/>
          <w:bCs/>
          <w:color w:val="555555"/>
          <w:sz w:val="26"/>
          <w:szCs w:val="26"/>
        </w:rPr>
        <w:t>CONGREGACIÓN DEL SANTÍSIMO REDENTOR</w:t>
      </w:r>
      <w:r w:rsidR="005D6156">
        <w:rPr>
          <w:rFonts w:ascii="latoregular" w:hAnsi="latoregular"/>
          <w:b/>
          <w:bCs/>
          <w:color w:val="555555"/>
          <w:sz w:val="26"/>
          <w:szCs w:val="26"/>
        </w:rPr>
        <w:t xml:space="preserve"> </w:t>
      </w:r>
      <w:r w:rsidR="005D6156">
        <w:rPr>
          <w:rFonts w:ascii="latoregular" w:hAnsi="latoregular"/>
          <w:color w:val="555555"/>
          <w:sz w:val="26"/>
          <w:szCs w:val="26"/>
        </w:rPr>
        <w:t xml:space="preserve">(en adelante, </w:t>
      </w:r>
      <w:r w:rsidR="005D6156" w:rsidRPr="005D6156">
        <w:rPr>
          <w:rFonts w:ascii="latoregular" w:hAnsi="latoregular"/>
          <w:b/>
          <w:bCs/>
          <w:color w:val="555555"/>
          <w:sz w:val="26"/>
          <w:szCs w:val="26"/>
        </w:rPr>
        <w:t>CSSR</w:t>
      </w:r>
      <w:r w:rsidR="005D6156">
        <w:rPr>
          <w:rFonts w:ascii="latoregular" w:hAnsi="latoregular"/>
          <w:color w:val="555555"/>
          <w:sz w:val="26"/>
          <w:szCs w:val="26"/>
        </w:rPr>
        <w:t>)</w:t>
      </w:r>
      <w:r w:rsidR="00A62423">
        <w:rPr>
          <w:rFonts w:ascii="latoregular" w:hAnsi="latoregular"/>
          <w:color w:val="555555"/>
          <w:sz w:val="26"/>
          <w:szCs w:val="26"/>
        </w:rPr>
        <w:t>, c</w:t>
      </w:r>
      <w:r w:rsidR="0079415D" w:rsidRPr="0079415D">
        <w:rPr>
          <w:rFonts w:ascii="latoregular" w:hAnsi="latoregular"/>
          <w:color w:val="555555"/>
          <w:sz w:val="26"/>
          <w:szCs w:val="26"/>
        </w:rPr>
        <w:t>on C.I.F</w:t>
      </w:r>
      <w:r w:rsidR="00A62423">
        <w:rPr>
          <w:rFonts w:ascii="latoregular" w:hAnsi="latoregular"/>
          <w:color w:val="555555"/>
          <w:sz w:val="26"/>
          <w:szCs w:val="26"/>
        </w:rPr>
        <w:t xml:space="preserve">. </w:t>
      </w:r>
      <w:r w:rsidR="00A62423" w:rsidRPr="00A62423">
        <w:rPr>
          <w:rFonts w:ascii="latoregular" w:hAnsi="latoregular"/>
          <w:color w:val="555555"/>
          <w:sz w:val="26"/>
          <w:szCs w:val="26"/>
        </w:rPr>
        <w:t xml:space="preserve">R2800158D </w:t>
      </w:r>
      <w:r w:rsidR="0079415D" w:rsidRPr="0079415D">
        <w:rPr>
          <w:rFonts w:ascii="latoregular" w:hAnsi="latoregular"/>
          <w:color w:val="555555"/>
          <w:sz w:val="26"/>
          <w:szCs w:val="26"/>
        </w:rPr>
        <w:t xml:space="preserve">y domicilio social en </w:t>
      </w:r>
      <w:r w:rsidR="002B27D9" w:rsidRPr="002B27D9">
        <w:rPr>
          <w:rFonts w:ascii="latoregular" w:hAnsi="latoregular"/>
          <w:color w:val="555555"/>
          <w:sz w:val="26"/>
          <w:szCs w:val="26"/>
        </w:rPr>
        <w:t>C/ Manuel Silvela, 14 Bajo, 28010, Madrid</w:t>
      </w:r>
      <w:r>
        <w:rPr>
          <w:rFonts w:ascii="latoregular" w:hAnsi="latoregular"/>
          <w:color w:val="555555"/>
          <w:sz w:val="26"/>
          <w:szCs w:val="26"/>
        </w:rPr>
        <w:t xml:space="preserve">, </w:t>
      </w:r>
      <w:r w:rsidR="009D22EF">
        <w:rPr>
          <w:rFonts w:ascii="latoregular" w:hAnsi="latoregular"/>
          <w:color w:val="555555"/>
          <w:sz w:val="26"/>
          <w:szCs w:val="26"/>
        </w:rPr>
        <w:t>respecto a las comunicaciones que cada una de estas entidades reciban a través del Sistema Interno de Información o Canal de denuncias instaurado a nivel de “grupo”:</w:t>
      </w: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4444"/>
        <w:gridCol w:w="2186"/>
        <w:gridCol w:w="1864"/>
      </w:tblGrid>
      <w:tr w:rsidR="00AD267B" w:rsidRPr="007F1838" w14:paraId="7D5D9C9F" w14:textId="3DF7CECD" w:rsidTr="00AC536F">
        <w:trPr>
          <w:trHeight w:val="548"/>
        </w:trPr>
        <w:tc>
          <w:tcPr>
            <w:tcW w:w="4444" w:type="dxa"/>
            <w:shd w:val="clear" w:color="auto" w:fill="002060"/>
            <w:vAlign w:val="center"/>
          </w:tcPr>
          <w:p w14:paraId="44316CB4" w14:textId="77777777" w:rsidR="00AD267B" w:rsidRPr="007F1838" w:rsidRDefault="00AD267B" w:rsidP="007F1838">
            <w:pPr>
              <w:spacing w:before="0"/>
              <w:jc w:val="center"/>
              <w:rPr>
                <w:rFonts w:ascii="latoregular" w:hAnsi="latoregular" w:cstheme="minorHAnsi"/>
                <w:b/>
                <w:bCs/>
                <w:color w:val="FFFFFF" w:themeColor="background1"/>
                <w:sz w:val="20"/>
                <w:szCs w:val="20"/>
              </w:rPr>
            </w:pPr>
            <w:r w:rsidRPr="007F1838">
              <w:rPr>
                <w:rFonts w:ascii="latoregular" w:hAnsi="latoregular" w:cstheme="minorHAnsi"/>
                <w:b/>
                <w:bCs/>
                <w:color w:val="FFFFFF" w:themeColor="background1"/>
                <w:sz w:val="20"/>
                <w:szCs w:val="20"/>
              </w:rPr>
              <w:t>ENTIDAD</w:t>
            </w:r>
          </w:p>
        </w:tc>
        <w:tc>
          <w:tcPr>
            <w:tcW w:w="2186" w:type="dxa"/>
            <w:shd w:val="clear" w:color="auto" w:fill="002060"/>
            <w:vAlign w:val="center"/>
          </w:tcPr>
          <w:p w14:paraId="37240EEE" w14:textId="77777777" w:rsidR="00AD267B" w:rsidRPr="007F1838" w:rsidRDefault="00AD267B" w:rsidP="007F1838">
            <w:pPr>
              <w:spacing w:before="0"/>
              <w:jc w:val="center"/>
              <w:rPr>
                <w:rFonts w:ascii="latoregular" w:hAnsi="latoregular" w:cstheme="minorHAnsi"/>
                <w:b/>
                <w:bCs/>
                <w:color w:val="FFFFFF" w:themeColor="background1"/>
                <w:sz w:val="20"/>
                <w:szCs w:val="20"/>
              </w:rPr>
            </w:pPr>
            <w:r w:rsidRPr="007F1838">
              <w:rPr>
                <w:rFonts w:ascii="latoregular" w:hAnsi="latoregular" w:cstheme="minorHAnsi"/>
                <w:b/>
                <w:bCs/>
                <w:color w:val="FFFFFF" w:themeColor="background1"/>
                <w:sz w:val="20"/>
                <w:szCs w:val="20"/>
              </w:rPr>
              <w:t>DOMICILIO SOCIAL</w:t>
            </w:r>
          </w:p>
        </w:tc>
        <w:tc>
          <w:tcPr>
            <w:tcW w:w="1864" w:type="dxa"/>
            <w:shd w:val="clear" w:color="auto" w:fill="002060"/>
            <w:vAlign w:val="center"/>
          </w:tcPr>
          <w:p w14:paraId="66C55474" w14:textId="5BF439F6" w:rsidR="00AD267B" w:rsidRPr="007F1838" w:rsidRDefault="00AD267B" w:rsidP="007F1838">
            <w:pPr>
              <w:spacing w:before="0"/>
              <w:jc w:val="center"/>
              <w:rPr>
                <w:rFonts w:ascii="latoregular" w:hAnsi="latoregular" w:cstheme="minorHAnsi"/>
                <w:b/>
                <w:bCs/>
                <w:color w:val="FFFFFF" w:themeColor="background1"/>
                <w:sz w:val="20"/>
                <w:szCs w:val="20"/>
              </w:rPr>
            </w:pPr>
            <w:r w:rsidRPr="007F1838">
              <w:rPr>
                <w:rFonts w:ascii="latoregular" w:hAnsi="latoregular" w:cstheme="minorHAnsi"/>
                <w:b/>
                <w:bCs/>
                <w:color w:val="FFFFFF" w:themeColor="background1"/>
                <w:sz w:val="20"/>
                <w:szCs w:val="20"/>
              </w:rPr>
              <w:t>N.I.F.</w:t>
            </w:r>
          </w:p>
        </w:tc>
      </w:tr>
      <w:tr w:rsidR="00AD267B" w:rsidRPr="007F1838" w14:paraId="1944FD43" w14:textId="6177BF6E" w:rsidTr="007F1838">
        <w:trPr>
          <w:trHeight w:val="548"/>
        </w:trPr>
        <w:tc>
          <w:tcPr>
            <w:tcW w:w="4444" w:type="dxa"/>
            <w:shd w:val="clear" w:color="auto" w:fill="FFFFFF" w:themeFill="background1"/>
            <w:vAlign w:val="center"/>
          </w:tcPr>
          <w:p w14:paraId="0B4E69A4" w14:textId="77777777" w:rsidR="00AD267B" w:rsidRPr="007F1838" w:rsidRDefault="00AD267B" w:rsidP="007F1838">
            <w:pPr>
              <w:spacing w:before="0"/>
              <w:jc w:val="center"/>
              <w:rPr>
                <w:rFonts w:ascii="latoregular" w:hAnsi="latoregular" w:cstheme="minorHAnsi"/>
                <w:b/>
                <w:bCs/>
                <w:color w:val="FFFFFF" w:themeColor="background1"/>
                <w:sz w:val="20"/>
                <w:szCs w:val="20"/>
              </w:rPr>
            </w:pPr>
            <w:r w:rsidRPr="007F1838">
              <w:rPr>
                <w:rFonts w:ascii="latoregular" w:hAnsi="latoregular" w:cstheme="minorHAnsi"/>
                <w:b/>
                <w:bCs/>
                <w:sz w:val="20"/>
                <w:szCs w:val="20"/>
              </w:rPr>
              <w:t>CONGREGACIÓN DEL SANTÍSIMO REDENTOR</w:t>
            </w:r>
          </w:p>
        </w:tc>
        <w:tc>
          <w:tcPr>
            <w:tcW w:w="2186" w:type="dxa"/>
            <w:shd w:val="clear" w:color="auto" w:fill="FFFFFF" w:themeFill="background1"/>
            <w:vAlign w:val="center"/>
          </w:tcPr>
          <w:p w14:paraId="5A375F04" w14:textId="77777777" w:rsidR="00AD267B" w:rsidRPr="007F1838" w:rsidRDefault="00AD267B" w:rsidP="007F1838">
            <w:pPr>
              <w:spacing w:before="0"/>
              <w:jc w:val="center"/>
              <w:rPr>
                <w:rFonts w:ascii="latoregular" w:hAnsi="latoregular" w:cstheme="minorHAnsi"/>
                <w:sz w:val="20"/>
                <w:szCs w:val="20"/>
              </w:rPr>
            </w:pPr>
            <w:r w:rsidRPr="007F1838">
              <w:rPr>
                <w:rFonts w:ascii="latoregular" w:hAnsi="latoregular" w:cstheme="minorHAnsi"/>
                <w:sz w:val="20"/>
                <w:szCs w:val="20"/>
              </w:rPr>
              <w:t>C/ Manuel Silvela, 14 Bajo, 28010, Madrid</w:t>
            </w:r>
          </w:p>
        </w:tc>
        <w:tc>
          <w:tcPr>
            <w:tcW w:w="1864" w:type="dxa"/>
            <w:shd w:val="clear" w:color="auto" w:fill="FFFFFF" w:themeFill="background1"/>
            <w:vAlign w:val="center"/>
          </w:tcPr>
          <w:p w14:paraId="49F7B73A" w14:textId="0A0A66EE" w:rsidR="00AD267B" w:rsidRPr="007F1838" w:rsidRDefault="00C77E49" w:rsidP="007F1838">
            <w:pPr>
              <w:spacing w:before="0"/>
              <w:jc w:val="center"/>
              <w:rPr>
                <w:rFonts w:ascii="latoregular" w:hAnsi="latoregular" w:cstheme="minorHAnsi"/>
                <w:sz w:val="20"/>
                <w:szCs w:val="20"/>
              </w:rPr>
            </w:pPr>
            <w:r w:rsidRPr="007F1838">
              <w:rPr>
                <w:rFonts w:ascii="latoregular" w:hAnsi="latoregular"/>
                <w:sz w:val="20"/>
                <w:szCs w:val="20"/>
              </w:rPr>
              <w:t>R2800158D</w:t>
            </w:r>
          </w:p>
        </w:tc>
      </w:tr>
      <w:tr w:rsidR="00AD267B" w:rsidRPr="007F1838" w14:paraId="6B7AC5EC" w14:textId="602DB49E" w:rsidTr="007F1838">
        <w:trPr>
          <w:trHeight w:val="548"/>
        </w:trPr>
        <w:tc>
          <w:tcPr>
            <w:tcW w:w="4444" w:type="dxa"/>
            <w:shd w:val="clear" w:color="auto" w:fill="FFFFFF" w:themeFill="background1"/>
            <w:vAlign w:val="center"/>
          </w:tcPr>
          <w:p w14:paraId="06B4C0E5" w14:textId="77777777" w:rsidR="00AD267B" w:rsidRPr="007F1838" w:rsidRDefault="00AD267B" w:rsidP="007F1838">
            <w:pPr>
              <w:spacing w:before="0"/>
              <w:jc w:val="center"/>
              <w:rPr>
                <w:rFonts w:ascii="latoregular" w:hAnsi="latoregular" w:cstheme="minorHAnsi"/>
                <w:b/>
                <w:bCs/>
                <w:sz w:val="20"/>
                <w:szCs w:val="20"/>
              </w:rPr>
            </w:pPr>
            <w:r w:rsidRPr="007F1838">
              <w:rPr>
                <w:rFonts w:ascii="latoregular" w:hAnsi="latoregular" w:cstheme="minorHAnsi"/>
                <w:b/>
                <w:bCs/>
                <w:sz w:val="20"/>
                <w:szCs w:val="20"/>
              </w:rPr>
              <w:t>FUNDACIÓN COLEGIO JOVENADO NTRA. SRA. DEL ESPINO</w:t>
            </w:r>
          </w:p>
        </w:tc>
        <w:tc>
          <w:tcPr>
            <w:tcW w:w="2186" w:type="dxa"/>
            <w:shd w:val="clear" w:color="auto" w:fill="FFFFFF" w:themeFill="background1"/>
            <w:vAlign w:val="center"/>
          </w:tcPr>
          <w:p w14:paraId="5F58C497" w14:textId="77777777" w:rsidR="00AD267B" w:rsidRPr="007F1838" w:rsidRDefault="00AD267B" w:rsidP="007F1838">
            <w:pPr>
              <w:spacing w:before="0"/>
              <w:jc w:val="center"/>
              <w:rPr>
                <w:rFonts w:ascii="latoregular" w:hAnsi="latoregular" w:cstheme="minorHAnsi"/>
                <w:sz w:val="20"/>
                <w:szCs w:val="20"/>
              </w:rPr>
            </w:pPr>
            <w:r w:rsidRPr="007F1838">
              <w:rPr>
                <w:rFonts w:ascii="latoregular" w:hAnsi="latoregular" w:cstheme="minorHAnsi"/>
                <w:sz w:val="20"/>
                <w:szCs w:val="20"/>
              </w:rPr>
              <w:t>Avda. América, 2, 18320, Santa Fe, Granada</w:t>
            </w:r>
          </w:p>
        </w:tc>
        <w:tc>
          <w:tcPr>
            <w:tcW w:w="1864" w:type="dxa"/>
            <w:shd w:val="clear" w:color="auto" w:fill="FFFFFF" w:themeFill="background1"/>
            <w:vAlign w:val="center"/>
          </w:tcPr>
          <w:p w14:paraId="5476ED56" w14:textId="2AA0F532" w:rsidR="00AD267B" w:rsidRPr="007F1838" w:rsidRDefault="007F1838" w:rsidP="007F1838">
            <w:pPr>
              <w:spacing w:before="0"/>
              <w:jc w:val="center"/>
              <w:rPr>
                <w:rFonts w:ascii="latoregular" w:hAnsi="latoregular" w:cstheme="minorHAnsi"/>
                <w:sz w:val="20"/>
                <w:szCs w:val="20"/>
              </w:rPr>
            </w:pPr>
            <w:r w:rsidRPr="007F1838">
              <w:rPr>
                <w:rFonts w:ascii="latoregular" w:hAnsi="latoregular"/>
                <w:sz w:val="20"/>
                <w:szCs w:val="20"/>
              </w:rPr>
              <w:t>G28510295</w:t>
            </w:r>
          </w:p>
        </w:tc>
      </w:tr>
      <w:tr w:rsidR="00AD267B" w:rsidRPr="007F1838" w14:paraId="1B2CD3F0" w14:textId="7FE7418A" w:rsidTr="007F1838">
        <w:trPr>
          <w:trHeight w:val="548"/>
        </w:trPr>
        <w:tc>
          <w:tcPr>
            <w:tcW w:w="4444" w:type="dxa"/>
            <w:shd w:val="clear" w:color="auto" w:fill="FFFFFF" w:themeFill="background1"/>
            <w:vAlign w:val="center"/>
          </w:tcPr>
          <w:p w14:paraId="6007CC3E" w14:textId="77777777" w:rsidR="00AD267B" w:rsidRPr="007F1838" w:rsidRDefault="00AD267B" w:rsidP="007F1838">
            <w:pPr>
              <w:spacing w:before="0"/>
              <w:jc w:val="center"/>
              <w:rPr>
                <w:rFonts w:ascii="latoregular" w:hAnsi="latoregular" w:cstheme="minorHAnsi"/>
                <w:b/>
                <w:bCs/>
                <w:sz w:val="20"/>
                <w:szCs w:val="20"/>
              </w:rPr>
            </w:pPr>
            <w:r w:rsidRPr="007F1838">
              <w:rPr>
                <w:rFonts w:ascii="latoregular" w:hAnsi="latoregular" w:cstheme="minorHAnsi"/>
                <w:b/>
                <w:bCs/>
                <w:sz w:val="20"/>
                <w:szCs w:val="20"/>
              </w:rPr>
              <w:t>CENTRO RESIDENCIAL PARA PERSONAS MAYORES NTRA. SRA. DEL PERPETUO SOCORRO</w:t>
            </w:r>
          </w:p>
        </w:tc>
        <w:tc>
          <w:tcPr>
            <w:tcW w:w="2186" w:type="dxa"/>
            <w:shd w:val="clear" w:color="auto" w:fill="FFFFFF" w:themeFill="background1"/>
            <w:vAlign w:val="center"/>
          </w:tcPr>
          <w:p w14:paraId="26335ABD" w14:textId="77777777" w:rsidR="00AD267B" w:rsidRPr="007F1838" w:rsidRDefault="00AD267B" w:rsidP="007F1838">
            <w:pPr>
              <w:spacing w:before="0"/>
              <w:jc w:val="center"/>
              <w:rPr>
                <w:rFonts w:ascii="latoregular" w:hAnsi="latoregular" w:cstheme="minorHAnsi"/>
                <w:sz w:val="20"/>
                <w:szCs w:val="20"/>
              </w:rPr>
            </w:pPr>
            <w:r w:rsidRPr="007F1838">
              <w:rPr>
                <w:rFonts w:ascii="latoregular" w:hAnsi="latoregular" w:cstheme="minorHAnsi"/>
                <w:sz w:val="20"/>
                <w:szCs w:val="20"/>
              </w:rPr>
              <w:t>Avda. América, 2, 18320, Santa Fe, Granada</w:t>
            </w:r>
          </w:p>
        </w:tc>
        <w:tc>
          <w:tcPr>
            <w:tcW w:w="1864" w:type="dxa"/>
            <w:shd w:val="clear" w:color="auto" w:fill="FFFFFF" w:themeFill="background1"/>
            <w:vAlign w:val="center"/>
          </w:tcPr>
          <w:p w14:paraId="65CA54B3" w14:textId="473CADB3" w:rsidR="00AD267B" w:rsidRPr="007F1838" w:rsidRDefault="0036638E" w:rsidP="007F1838">
            <w:pPr>
              <w:spacing w:before="0"/>
              <w:jc w:val="center"/>
              <w:rPr>
                <w:rFonts w:ascii="latoregular" w:hAnsi="latoregular" w:cstheme="minorHAnsi"/>
                <w:sz w:val="20"/>
                <w:szCs w:val="20"/>
              </w:rPr>
            </w:pPr>
            <w:r w:rsidRPr="007F1838">
              <w:rPr>
                <w:rFonts w:ascii="latoregular" w:hAnsi="latoregular" w:cstheme="minorHAnsi"/>
                <w:sz w:val="20"/>
                <w:szCs w:val="20"/>
                <w:highlight w:val="yellow"/>
              </w:rPr>
              <w:t>INDICAR</w:t>
            </w:r>
          </w:p>
        </w:tc>
      </w:tr>
      <w:tr w:rsidR="00AD267B" w:rsidRPr="007F1838" w14:paraId="7E596782" w14:textId="1A210DA1" w:rsidTr="007F1838">
        <w:trPr>
          <w:trHeight w:val="548"/>
        </w:trPr>
        <w:tc>
          <w:tcPr>
            <w:tcW w:w="4444" w:type="dxa"/>
            <w:shd w:val="clear" w:color="auto" w:fill="FFFFFF" w:themeFill="background1"/>
            <w:vAlign w:val="center"/>
          </w:tcPr>
          <w:p w14:paraId="21CB5869" w14:textId="77777777" w:rsidR="00AD267B" w:rsidRPr="007F1838" w:rsidRDefault="00AD267B" w:rsidP="007F1838">
            <w:pPr>
              <w:spacing w:before="0"/>
              <w:jc w:val="center"/>
              <w:rPr>
                <w:rFonts w:ascii="latoregular" w:hAnsi="latoregular" w:cstheme="minorHAnsi"/>
                <w:b/>
                <w:bCs/>
                <w:sz w:val="20"/>
                <w:szCs w:val="20"/>
              </w:rPr>
            </w:pPr>
            <w:r w:rsidRPr="007F1838">
              <w:rPr>
                <w:rFonts w:ascii="latoregular" w:hAnsi="latoregular" w:cstheme="minorHAnsi"/>
                <w:b/>
                <w:bCs/>
                <w:sz w:val="20"/>
                <w:szCs w:val="20"/>
              </w:rPr>
              <w:t>RESIDENCIA DE ESTUDIANTES PERPETUO SOCORRO</w:t>
            </w:r>
          </w:p>
        </w:tc>
        <w:tc>
          <w:tcPr>
            <w:tcW w:w="2186" w:type="dxa"/>
            <w:shd w:val="clear" w:color="auto" w:fill="FFFFFF" w:themeFill="background1"/>
            <w:vAlign w:val="center"/>
          </w:tcPr>
          <w:p w14:paraId="110B6CCB" w14:textId="77777777" w:rsidR="00AD267B" w:rsidRPr="007F1838" w:rsidRDefault="00AD267B" w:rsidP="007F1838">
            <w:pPr>
              <w:spacing w:before="0"/>
              <w:jc w:val="center"/>
              <w:rPr>
                <w:rFonts w:ascii="latoregular" w:hAnsi="latoregular" w:cstheme="minorHAnsi"/>
                <w:sz w:val="20"/>
                <w:szCs w:val="20"/>
              </w:rPr>
            </w:pPr>
            <w:r w:rsidRPr="007F1838">
              <w:rPr>
                <w:rFonts w:ascii="latoregular" w:hAnsi="latoregular" w:cstheme="minorHAnsi"/>
                <w:sz w:val="20"/>
                <w:szCs w:val="20"/>
              </w:rPr>
              <w:t>C/ San Jerónimo, 35, Centro, 18001 Granada</w:t>
            </w:r>
          </w:p>
        </w:tc>
        <w:tc>
          <w:tcPr>
            <w:tcW w:w="1864" w:type="dxa"/>
            <w:shd w:val="clear" w:color="auto" w:fill="FFFFFF" w:themeFill="background1"/>
            <w:vAlign w:val="center"/>
          </w:tcPr>
          <w:p w14:paraId="0114930A" w14:textId="3C8368EB" w:rsidR="00AD267B" w:rsidRPr="007F1838" w:rsidRDefault="007F1838" w:rsidP="007F1838">
            <w:pPr>
              <w:spacing w:before="0"/>
              <w:jc w:val="center"/>
              <w:rPr>
                <w:rFonts w:ascii="latoregular" w:hAnsi="latoregular" w:cstheme="minorHAnsi"/>
                <w:sz w:val="20"/>
                <w:szCs w:val="20"/>
              </w:rPr>
            </w:pPr>
            <w:r w:rsidRPr="007F1838">
              <w:rPr>
                <w:rFonts w:ascii="latoregular" w:hAnsi="latoregular" w:cstheme="minorHAnsi"/>
                <w:sz w:val="20"/>
                <w:szCs w:val="20"/>
                <w:highlight w:val="yellow"/>
              </w:rPr>
              <w:t>INDICAR</w:t>
            </w:r>
          </w:p>
        </w:tc>
      </w:tr>
      <w:tr w:rsidR="00AD267B" w:rsidRPr="007F1838" w14:paraId="1614ACB6" w14:textId="386F605A" w:rsidTr="007F1838">
        <w:trPr>
          <w:trHeight w:val="548"/>
        </w:trPr>
        <w:tc>
          <w:tcPr>
            <w:tcW w:w="4444" w:type="dxa"/>
            <w:shd w:val="clear" w:color="auto" w:fill="FFFFFF" w:themeFill="background1"/>
            <w:vAlign w:val="center"/>
          </w:tcPr>
          <w:p w14:paraId="46E4D62B" w14:textId="77777777" w:rsidR="00AD267B" w:rsidRPr="007F1838" w:rsidRDefault="00AD267B" w:rsidP="007F1838">
            <w:pPr>
              <w:spacing w:before="0"/>
              <w:jc w:val="center"/>
              <w:rPr>
                <w:rFonts w:ascii="latoregular" w:hAnsi="latoregular" w:cstheme="minorHAnsi"/>
                <w:b/>
                <w:bCs/>
                <w:sz w:val="20"/>
                <w:szCs w:val="20"/>
              </w:rPr>
            </w:pPr>
            <w:r w:rsidRPr="007F1838">
              <w:rPr>
                <w:rFonts w:ascii="latoregular" w:hAnsi="latoregular" w:cstheme="minorHAnsi"/>
                <w:b/>
                <w:bCs/>
                <w:sz w:val="20"/>
                <w:szCs w:val="20"/>
              </w:rPr>
              <w:t>COLEGIO DAMO DIANA</w:t>
            </w:r>
          </w:p>
        </w:tc>
        <w:tc>
          <w:tcPr>
            <w:tcW w:w="2186" w:type="dxa"/>
            <w:shd w:val="clear" w:color="auto" w:fill="FFFFFF" w:themeFill="background1"/>
            <w:vAlign w:val="center"/>
          </w:tcPr>
          <w:p w14:paraId="53F917D8" w14:textId="77777777" w:rsidR="00AD267B" w:rsidRPr="007F1838" w:rsidRDefault="00AD267B" w:rsidP="007F1838">
            <w:pPr>
              <w:spacing w:before="0"/>
              <w:jc w:val="center"/>
              <w:rPr>
                <w:rFonts w:ascii="latoregular" w:hAnsi="latoregular" w:cstheme="minorHAnsi"/>
                <w:sz w:val="20"/>
                <w:szCs w:val="20"/>
              </w:rPr>
            </w:pPr>
            <w:r w:rsidRPr="007F1838">
              <w:rPr>
                <w:rFonts w:ascii="latoregular" w:hAnsi="latoregular" w:cstheme="minorHAnsi"/>
                <w:sz w:val="20"/>
                <w:szCs w:val="20"/>
              </w:rPr>
              <w:t>C/ de Tembleque, 104, 28024, Madrid</w:t>
            </w:r>
          </w:p>
        </w:tc>
        <w:tc>
          <w:tcPr>
            <w:tcW w:w="1864" w:type="dxa"/>
            <w:shd w:val="clear" w:color="auto" w:fill="FFFFFF" w:themeFill="background1"/>
            <w:vAlign w:val="center"/>
          </w:tcPr>
          <w:p w14:paraId="23D0266D" w14:textId="7904BA02" w:rsidR="00AD267B" w:rsidRPr="007F1838" w:rsidRDefault="007F1838" w:rsidP="007F1838">
            <w:pPr>
              <w:spacing w:before="0"/>
              <w:jc w:val="center"/>
              <w:rPr>
                <w:rFonts w:ascii="latoregular" w:hAnsi="latoregular" w:cstheme="minorHAnsi"/>
                <w:sz w:val="20"/>
                <w:szCs w:val="20"/>
              </w:rPr>
            </w:pPr>
            <w:r w:rsidRPr="007F1838">
              <w:rPr>
                <w:rFonts w:ascii="latoregular" w:hAnsi="latoregular" w:cstheme="minorHAnsi"/>
                <w:sz w:val="20"/>
                <w:szCs w:val="20"/>
                <w:highlight w:val="yellow"/>
              </w:rPr>
              <w:t>INDICAR</w:t>
            </w:r>
          </w:p>
        </w:tc>
      </w:tr>
      <w:tr w:rsidR="00AD267B" w:rsidRPr="007F1838" w14:paraId="53D508E1" w14:textId="4DACF8AE" w:rsidTr="007F1838">
        <w:trPr>
          <w:trHeight w:val="548"/>
        </w:trPr>
        <w:tc>
          <w:tcPr>
            <w:tcW w:w="4444" w:type="dxa"/>
            <w:shd w:val="clear" w:color="auto" w:fill="FFFFFF" w:themeFill="background1"/>
            <w:vAlign w:val="center"/>
          </w:tcPr>
          <w:p w14:paraId="32328388" w14:textId="77777777" w:rsidR="00AD267B" w:rsidRPr="007F1838" w:rsidRDefault="00AD267B" w:rsidP="007F1838">
            <w:pPr>
              <w:spacing w:before="0"/>
              <w:jc w:val="center"/>
              <w:rPr>
                <w:rFonts w:ascii="latoregular" w:hAnsi="latoregular" w:cstheme="minorHAnsi"/>
                <w:b/>
                <w:bCs/>
                <w:sz w:val="20"/>
                <w:szCs w:val="20"/>
              </w:rPr>
            </w:pPr>
            <w:r w:rsidRPr="007F1838">
              <w:rPr>
                <w:rFonts w:ascii="latoregular" w:hAnsi="latoregular" w:cstheme="minorHAnsi"/>
                <w:b/>
                <w:bCs/>
                <w:sz w:val="20"/>
                <w:szCs w:val="20"/>
              </w:rPr>
              <w:t>EDITORIAL PERPETUO SOCORRO</w:t>
            </w:r>
          </w:p>
        </w:tc>
        <w:tc>
          <w:tcPr>
            <w:tcW w:w="2186" w:type="dxa"/>
            <w:shd w:val="clear" w:color="auto" w:fill="FFFFFF" w:themeFill="background1"/>
            <w:vAlign w:val="center"/>
          </w:tcPr>
          <w:p w14:paraId="56ECC1D6" w14:textId="77777777" w:rsidR="00AD267B" w:rsidRPr="007F1838" w:rsidRDefault="00AD267B" w:rsidP="007F1838">
            <w:pPr>
              <w:spacing w:before="0"/>
              <w:jc w:val="center"/>
              <w:rPr>
                <w:rFonts w:ascii="latoregular" w:hAnsi="latoregular" w:cstheme="minorHAnsi"/>
                <w:sz w:val="20"/>
                <w:szCs w:val="20"/>
              </w:rPr>
            </w:pPr>
            <w:r w:rsidRPr="007F1838">
              <w:rPr>
                <w:rFonts w:ascii="latoregular" w:hAnsi="latoregular" w:cstheme="minorHAnsi"/>
                <w:sz w:val="20"/>
                <w:szCs w:val="20"/>
              </w:rPr>
              <w:t>C/ Covarrubias, 19, 28010 Madrid</w:t>
            </w:r>
          </w:p>
        </w:tc>
        <w:tc>
          <w:tcPr>
            <w:tcW w:w="1864" w:type="dxa"/>
            <w:shd w:val="clear" w:color="auto" w:fill="FFFFFF" w:themeFill="background1"/>
            <w:vAlign w:val="center"/>
          </w:tcPr>
          <w:p w14:paraId="7FCD1348" w14:textId="52B39DC2" w:rsidR="00AD267B" w:rsidRPr="007F1838" w:rsidRDefault="007F1838" w:rsidP="007F1838">
            <w:pPr>
              <w:spacing w:before="0"/>
              <w:jc w:val="center"/>
              <w:rPr>
                <w:rFonts w:ascii="latoregular" w:hAnsi="latoregular" w:cstheme="minorHAnsi"/>
                <w:sz w:val="20"/>
                <w:szCs w:val="20"/>
              </w:rPr>
            </w:pPr>
            <w:r w:rsidRPr="007F1838">
              <w:rPr>
                <w:rFonts w:ascii="latoregular" w:hAnsi="latoregular" w:cstheme="minorHAnsi"/>
                <w:sz w:val="20"/>
                <w:szCs w:val="20"/>
                <w:highlight w:val="yellow"/>
              </w:rPr>
              <w:t>INDICAR</w:t>
            </w:r>
          </w:p>
        </w:tc>
      </w:tr>
      <w:tr w:rsidR="00AD267B" w:rsidRPr="007F1838" w14:paraId="040B0F53" w14:textId="397B0375" w:rsidTr="007F1838">
        <w:trPr>
          <w:trHeight w:val="548"/>
        </w:trPr>
        <w:tc>
          <w:tcPr>
            <w:tcW w:w="4444" w:type="dxa"/>
            <w:shd w:val="clear" w:color="auto" w:fill="FFFFFF" w:themeFill="background1"/>
            <w:vAlign w:val="center"/>
          </w:tcPr>
          <w:p w14:paraId="2EC28D49" w14:textId="77777777" w:rsidR="00AD267B" w:rsidRPr="007F1838" w:rsidRDefault="00AD267B" w:rsidP="007F1838">
            <w:pPr>
              <w:spacing w:before="0"/>
              <w:jc w:val="center"/>
              <w:rPr>
                <w:rFonts w:ascii="latoregular" w:hAnsi="latoregular" w:cstheme="minorHAnsi"/>
                <w:b/>
                <w:bCs/>
                <w:sz w:val="20"/>
                <w:szCs w:val="20"/>
              </w:rPr>
            </w:pPr>
            <w:r w:rsidRPr="007F1838">
              <w:rPr>
                <w:rFonts w:ascii="latoregular" w:hAnsi="latoregular" w:cstheme="minorHAnsi"/>
                <w:b/>
                <w:bCs/>
                <w:sz w:val="20"/>
                <w:szCs w:val="20"/>
              </w:rPr>
              <w:t>ASOCIACIÓN PARA LA SOLIDARIDAD</w:t>
            </w:r>
          </w:p>
        </w:tc>
        <w:tc>
          <w:tcPr>
            <w:tcW w:w="2186" w:type="dxa"/>
            <w:shd w:val="clear" w:color="auto" w:fill="FFFFFF" w:themeFill="background1"/>
            <w:vAlign w:val="center"/>
          </w:tcPr>
          <w:p w14:paraId="78B2F26C" w14:textId="77777777" w:rsidR="00AD267B" w:rsidRPr="007F1838" w:rsidRDefault="00AD267B" w:rsidP="007F1838">
            <w:pPr>
              <w:spacing w:before="0"/>
              <w:jc w:val="center"/>
              <w:rPr>
                <w:rFonts w:ascii="latoregular" w:hAnsi="latoregular" w:cstheme="minorHAnsi"/>
                <w:sz w:val="20"/>
                <w:szCs w:val="20"/>
              </w:rPr>
            </w:pPr>
            <w:r w:rsidRPr="007F1838">
              <w:rPr>
                <w:rFonts w:ascii="latoregular" w:hAnsi="latoregular" w:cstheme="minorHAnsi"/>
                <w:sz w:val="20"/>
                <w:szCs w:val="20"/>
              </w:rPr>
              <w:t>C/ Manuel Silvela, 14 Bajo, 28010, Madrid</w:t>
            </w:r>
          </w:p>
        </w:tc>
        <w:tc>
          <w:tcPr>
            <w:tcW w:w="1864" w:type="dxa"/>
            <w:shd w:val="clear" w:color="auto" w:fill="FFFFFF" w:themeFill="background1"/>
            <w:vAlign w:val="center"/>
          </w:tcPr>
          <w:p w14:paraId="3F40614B" w14:textId="285A3FC3" w:rsidR="00AD267B" w:rsidRPr="007F1838" w:rsidRDefault="007F1838" w:rsidP="007F1838">
            <w:pPr>
              <w:spacing w:before="0"/>
              <w:jc w:val="center"/>
              <w:rPr>
                <w:rFonts w:ascii="latoregular" w:hAnsi="latoregular" w:cstheme="minorHAnsi"/>
                <w:sz w:val="20"/>
                <w:szCs w:val="20"/>
              </w:rPr>
            </w:pPr>
            <w:r w:rsidRPr="007F1838">
              <w:rPr>
                <w:rFonts w:ascii="latoregular" w:hAnsi="latoregular" w:cstheme="minorHAnsi"/>
                <w:sz w:val="20"/>
                <w:szCs w:val="20"/>
                <w:highlight w:val="yellow"/>
              </w:rPr>
              <w:t>INDICAR</w:t>
            </w:r>
          </w:p>
        </w:tc>
      </w:tr>
    </w:tbl>
    <w:p w14:paraId="785DB791" w14:textId="77777777" w:rsidR="007F1838" w:rsidRDefault="007F1838" w:rsidP="00B933F1">
      <w:pPr>
        <w:pStyle w:val="NormalWeb"/>
        <w:shd w:val="clear" w:color="auto" w:fill="FFFFFF"/>
        <w:spacing w:before="0" w:beforeAutospacing="0" w:after="0" w:afterAutospacing="0"/>
        <w:jc w:val="both"/>
        <w:rPr>
          <w:rFonts w:ascii="latoregular" w:hAnsi="latoregular"/>
          <w:color w:val="555555"/>
          <w:sz w:val="26"/>
          <w:szCs w:val="26"/>
        </w:rPr>
      </w:pPr>
    </w:p>
    <w:p w14:paraId="055068AA" w14:textId="77777777" w:rsidR="00B933F1" w:rsidRDefault="00B933F1" w:rsidP="00B933F1">
      <w:pPr>
        <w:pStyle w:val="NormalWeb"/>
        <w:shd w:val="clear" w:color="auto" w:fill="FFFFFF"/>
        <w:spacing w:before="0" w:beforeAutospacing="0" w:after="0" w:afterAutospacing="0"/>
        <w:jc w:val="both"/>
        <w:rPr>
          <w:rFonts w:ascii="latoregular" w:hAnsi="latoregular"/>
          <w:color w:val="555555"/>
          <w:sz w:val="26"/>
          <w:szCs w:val="26"/>
        </w:rPr>
      </w:pPr>
      <w:r>
        <w:rPr>
          <w:rStyle w:val="Textoennegrita"/>
          <w:rFonts w:ascii="latoregular" w:eastAsiaTheme="majorEastAsia" w:hAnsi="latoregular"/>
          <w:color w:val="555555"/>
          <w:sz w:val="26"/>
          <w:szCs w:val="26"/>
        </w:rPr>
        <w:t>¿Quién es el encargado del tratamiento de sus datos de carácter personal?</w:t>
      </w:r>
    </w:p>
    <w:p w14:paraId="78CBF169" w14:textId="1BA96AD2" w:rsidR="00B933F1" w:rsidRDefault="009762A6" w:rsidP="00B933F1">
      <w:pPr>
        <w:numPr>
          <w:ilvl w:val="0"/>
          <w:numId w:val="13"/>
        </w:numPr>
        <w:shd w:val="clear" w:color="auto" w:fill="FFFFFF"/>
        <w:spacing w:after="0" w:line="480" w:lineRule="auto"/>
        <w:jc w:val="both"/>
        <w:rPr>
          <w:rFonts w:ascii="latoregular" w:hAnsi="latoregular"/>
          <w:color w:val="666666"/>
          <w:sz w:val="21"/>
          <w:szCs w:val="21"/>
        </w:rPr>
      </w:pPr>
      <w:r>
        <w:rPr>
          <w:rStyle w:val="Textoennegrita"/>
          <w:rFonts w:ascii="latoregular" w:hAnsi="latoregular"/>
          <w:color w:val="666666"/>
          <w:sz w:val="21"/>
          <w:szCs w:val="21"/>
        </w:rPr>
        <w:lastRenderedPageBreak/>
        <w:t>FANJUL Y TEJADO</w:t>
      </w:r>
      <w:r w:rsidR="00B933F1">
        <w:rPr>
          <w:rStyle w:val="Textoennegrita"/>
          <w:rFonts w:ascii="latoregular" w:hAnsi="latoregular"/>
          <w:color w:val="666666"/>
          <w:sz w:val="21"/>
          <w:szCs w:val="21"/>
        </w:rPr>
        <w:t>, S.L. (en adelante también</w:t>
      </w:r>
      <w:r w:rsidR="002C5A79">
        <w:rPr>
          <w:rStyle w:val="Textoennegrita"/>
          <w:rFonts w:ascii="latoregular" w:hAnsi="latoregular"/>
          <w:color w:val="666666"/>
          <w:sz w:val="21"/>
          <w:szCs w:val="21"/>
        </w:rPr>
        <w:t xml:space="preserve"> </w:t>
      </w:r>
      <w:proofErr w:type="spellStart"/>
      <w:r w:rsidR="002C5A79">
        <w:rPr>
          <w:rStyle w:val="Textoennegrita"/>
          <w:rFonts w:ascii="latoregular" w:hAnsi="latoregular"/>
          <w:color w:val="666666"/>
          <w:sz w:val="21"/>
          <w:szCs w:val="21"/>
        </w:rPr>
        <w:t>FyT</w:t>
      </w:r>
      <w:proofErr w:type="spellEnd"/>
      <w:r w:rsidR="00B933F1">
        <w:rPr>
          <w:rStyle w:val="Textoennegrita"/>
          <w:rFonts w:ascii="latoregular" w:hAnsi="latoregular"/>
          <w:color w:val="666666"/>
          <w:sz w:val="21"/>
          <w:szCs w:val="21"/>
        </w:rPr>
        <w:t>), como Gestor del Canal de denuncias.</w:t>
      </w:r>
    </w:p>
    <w:p w14:paraId="42F93711" w14:textId="266320F7" w:rsidR="00B933F1" w:rsidRDefault="00B933F1" w:rsidP="00B933F1">
      <w:pPr>
        <w:numPr>
          <w:ilvl w:val="0"/>
          <w:numId w:val="13"/>
        </w:numPr>
        <w:shd w:val="clear" w:color="auto" w:fill="FFFFFF"/>
        <w:spacing w:after="0" w:line="480" w:lineRule="auto"/>
        <w:jc w:val="both"/>
        <w:rPr>
          <w:rFonts w:ascii="latoregular" w:hAnsi="latoregular"/>
          <w:color w:val="666666"/>
          <w:sz w:val="21"/>
          <w:szCs w:val="21"/>
        </w:rPr>
      </w:pPr>
      <w:r>
        <w:rPr>
          <w:rFonts w:ascii="latoregular" w:hAnsi="latoregular"/>
          <w:color w:val="666666"/>
          <w:sz w:val="21"/>
          <w:szCs w:val="21"/>
        </w:rPr>
        <w:t xml:space="preserve">CIF: </w:t>
      </w:r>
      <w:r w:rsidR="009762A6" w:rsidRPr="009762A6">
        <w:rPr>
          <w:rFonts w:ascii="latoregular" w:hAnsi="latoregular"/>
          <w:color w:val="666666"/>
          <w:sz w:val="21"/>
          <w:szCs w:val="21"/>
        </w:rPr>
        <w:t>B81271355</w:t>
      </w:r>
      <w:r>
        <w:rPr>
          <w:rFonts w:ascii="latoregular" w:hAnsi="latoregular"/>
          <w:color w:val="666666"/>
          <w:sz w:val="21"/>
          <w:szCs w:val="21"/>
        </w:rPr>
        <w:t>.</w:t>
      </w:r>
    </w:p>
    <w:p w14:paraId="6DC24CA2" w14:textId="01367957" w:rsidR="00B933F1" w:rsidRDefault="00B933F1" w:rsidP="00B933F1">
      <w:pPr>
        <w:numPr>
          <w:ilvl w:val="0"/>
          <w:numId w:val="13"/>
        </w:numPr>
        <w:shd w:val="clear" w:color="auto" w:fill="FFFFFF"/>
        <w:spacing w:after="0" w:line="480" w:lineRule="auto"/>
        <w:jc w:val="both"/>
        <w:rPr>
          <w:rFonts w:ascii="latoregular" w:hAnsi="latoregular"/>
          <w:color w:val="666666"/>
          <w:sz w:val="21"/>
          <w:szCs w:val="21"/>
        </w:rPr>
      </w:pPr>
      <w:r>
        <w:rPr>
          <w:rFonts w:ascii="latoregular" w:hAnsi="latoregular"/>
          <w:color w:val="666666"/>
          <w:sz w:val="21"/>
          <w:szCs w:val="21"/>
        </w:rPr>
        <w:t xml:space="preserve">DOMICILIO SOCIAL: C/ </w:t>
      </w:r>
      <w:r w:rsidR="002C5A79" w:rsidRPr="002C5A79">
        <w:rPr>
          <w:rFonts w:ascii="latoregular" w:hAnsi="latoregular"/>
          <w:color w:val="666666"/>
          <w:sz w:val="21"/>
          <w:szCs w:val="21"/>
        </w:rPr>
        <w:t>C. de Moreto, 15, 28014 Madrid</w:t>
      </w:r>
      <w:r>
        <w:rPr>
          <w:rFonts w:ascii="latoregular" w:hAnsi="latoregular"/>
          <w:color w:val="666666"/>
          <w:sz w:val="21"/>
          <w:szCs w:val="21"/>
        </w:rPr>
        <w:t>.</w:t>
      </w:r>
    </w:p>
    <w:p w14:paraId="5202CB4D" w14:textId="3946CF2B" w:rsidR="00B933F1" w:rsidRDefault="00B933F1" w:rsidP="00B933F1">
      <w:pPr>
        <w:numPr>
          <w:ilvl w:val="0"/>
          <w:numId w:val="13"/>
        </w:numPr>
        <w:shd w:val="clear" w:color="auto" w:fill="FFFFFF"/>
        <w:spacing w:after="0" w:line="480" w:lineRule="auto"/>
        <w:jc w:val="both"/>
        <w:rPr>
          <w:rFonts w:ascii="latoregular" w:hAnsi="latoregular"/>
          <w:color w:val="666666"/>
          <w:sz w:val="21"/>
          <w:szCs w:val="21"/>
        </w:rPr>
      </w:pPr>
      <w:r>
        <w:rPr>
          <w:rFonts w:ascii="latoregular" w:hAnsi="latoregular"/>
          <w:color w:val="666666"/>
          <w:sz w:val="21"/>
          <w:szCs w:val="21"/>
        </w:rPr>
        <w:t>Email</w:t>
      </w:r>
      <w:r w:rsidR="009762A6">
        <w:rPr>
          <w:rFonts w:ascii="latoregular" w:hAnsi="latoregular"/>
          <w:color w:val="666666"/>
          <w:sz w:val="21"/>
          <w:szCs w:val="21"/>
        </w:rPr>
        <w:t xml:space="preserve">: </w:t>
      </w:r>
      <w:r w:rsidR="009762A6" w:rsidRPr="009762A6">
        <w:rPr>
          <w:rFonts w:ascii="latoregular" w:hAnsi="latoregular"/>
          <w:color w:val="666666"/>
          <w:sz w:val="21"/>
          <w:szCs w:val="21"/>
        </w:rPr>
        <w:t>compliance@fanjulytejado.com</w:t>
      </w:r>
      <w:r>
        <w:rPr>
          <w:rFonts w:ascii="latoregular" w:hAnsi="latoregular"/>
          <w:color w:val="666666"/>
          <w:sz w:val="21"/>
          <w:szCs w:val="21"/>
        </w:rPr>
        <w:t>.</w:t>
      </w:r>
    </w:p>
    <w:p w14:paraId="0F3EC2DB" w14:textId="77777777" w:rsidR="000152A8" w:rsidRDefault="000152A8" w:rsidP="00B933F1">
      <w:pPr>
        <w:pStyle w:val="NormalWeb"/>
        <w:shd w:val="clear" w:color="auto" w:fill="FFFFFF"/>
        <w:spacing w:before="0" w:beforeAutospacing="0" w:after="0" w:afterAutospacing="0"/>
        <w:jc w:val="both"/>
        <w:rPr>
          <w:rStyle w:val="Textoennegrita"/>
          <w:rFonts w:ascii="latoregular" w:eastAsiaTheme="majorEastAsia" w:hAnsi="latoregular"/>
          <w:color w:val="555555"/>
          <w:sz w:val="26"/>
          <w:szCs w:val="26"/>
        </w:rPr>
      </w:pPr>
    </w:p>
    <w:p w14:paraId="7C00C944" w14:textId="5FD1D0A9" w:rsidR="00B933F1" w:rsidRDefault="00B933F1" w:rsidP="00B933F1">
      <w:pPr>
        <w:pStyle w:val="NormalWeb"/>
        <w:shd w:val="clear" w:color="auto" w:fill="FFFFFF"/>
        <w:spacing w:before="0" w:beforeAutospacing="0" w:after="0" w:afterAutospacing="0"/>
        <w:jc w:val="both"/>
        <w:rPr>
          <w:rFonts w:ascii="latoregular" w:hAnsi="latoregular"/>
          <w:color w:val="555555"/>
          <w:sz w:val="26"/>
          <w:szCs w:val="26"/>
        </w:rPr>
      </w:pPr>
      <w:r>
        <w:rPr>
          <w:rStyle w:val="Textoennegrita"/>
          <w:rFonts w:ascii="latoregular" w:eastAsiaTheme="majorEastAsia" w:hAnsi="latoregular"/>
          <w:color w:val="555555"/>
          <w:sz w:val="26"/>
          <w:szCs w:val="26"/>
        </w:rPr>
        <w:t>Edad mínima para poder facilitar los datos personales</w:t>
      </w:r>
    </w:p>
    <w:p w14:paraId="45361E61" w14:textId="77777777" w:rsidR="00B933F1" w:rsidRDefault="00B933F1" w:rsidP="00B933F1">
      <w:pPr>
        <w:pStyle w:val="NormalWeb"/>
        <w:shd w:val="clear" w:color="auto" w:fill="FFFFFF"/>
        <w:spacing w:before="240" w:beforeAutospacing="0" w:after="240" w:afterAutospacing="0"/>
        <w:jc w:val="both"/>
        <w:rPr>
          <w:rFonts w:ascii="latoregular" w:hAnsi="latoregular"/>
          <w:color w:val="555555"/>
          <w:sz w:val="26"/>
          <w:szCs w:val="26"/>
        </w:rPr>
      </w:pPr>
      <w:r>
        <w:rPr>
          <w:rFonts w:ascii="latoregular" w:hAnsi="latoregular"/>
          <w:color w:val="555555"/>
          <w:sz w:val="26"/>
          <w:szCs w:val="26"/>
        </w:rPr>
        <w:t xml:space="preserve">Para poder facilitarnos sus datos personales deberá tener al menos 14 años. El tratamiento de los datos personales de los menores de 14 años deberá ser autorizado por el titular de la patria potestad de </w:t>
      </w:r>
      <w:proofErr w:type="gramStart"/>
      <w:r>
        <w:rPr>
          <w:rFonts w:ascii="latoregular" w:hAnsi="latoregular"/>
          <w:color w:val="555555"/>
          <w:sz w:val="26"/>
          <w:szCs w:val="26"/>
        </w:rPr>
        <w:t>los mismos</w:t>
      </w:r>
      <w:proofErr w:type="gramEnd"/>
      <w:r>
        <w:rPr>
          <w:rFonts w:ascii="latoregular" w:hAnsi="latoregular"/>
          <w:color w:val="555555"/>
          <w:sz w:val="26"/>
          <w:szCs w:val="26"/>
        </w:rPr>
        <w:t xml:space="preserve"> o por quien ostente su tutela legal.</w:t>
      </w:r>
    </w:p>
    <w:p w14:paraId="48383FA3" w14:textId="634761EF" w:rsidR="00B933F1" w:rsidRDefault="002C5A79" w:rsidP="00B933F1">
      <w:pPr>
        <w:pStyle w:val="NormalWeb"/>
        <w:shd w:val="clear" w:color="auto" w:fill="FFFFFF"/>
        <w:spacing w:before="240" w:beforeAutospacing="0" w:after="240" w:afterAutospacing="0"/>
        <w:jc w:val="both"/>
        <w:rPr>
          <w:rFonts w:ascii="latoregular" w:hAnsi="latoregular"/>
          <w:color w:val="555555"/>
          <w:sz w:val="26"/>
          <w:szCs w:val="26"/>
        </w:rPr>
      </w:pPr>
      <w:proofErr w:type="spellStart"/>
      <w:r w:rsidRPr="002C5A79">
        <w:rPr>
          <w:rFonts w:ascii="latoregular" w:hAnsi="latoregular"/>
          <w:b/>
          <w:bCs/>
          <w:color w:val="555555"/>
          <w:sz w:val="26"/>
          <w:szCs w:val="26"/>
        </w:rPr>
        <w:t>FyT</w:t>
      </w:r>
      <w:proofErr w:type="spellEnd"/>
      <w:r w:rsidR="00B933F1">
        <w:rPr>
          <w:rFonts w:ascii="latoregular" w:hAnsi="latoregular"/>
          <w:color w:val="555555"/>
          <w:sz w:val="26"/>
          <w:szCs w:val="26"/>
        </w:rPr>
        <w:t xml:space="preserve"> podrá ponerse en contacto con usted, en cualquier momento, para solicitarle la acreditación de su edad real mediante la aportación de copia de su DNI o documento equivalente. En caso de que no facilite dicha documentación, </w:t>
      </w:r>
      <w:proofErr w:type="spellStart"/>
      <w:r w:rsidRPr="002C5A79">
        <w:rPr>
          <w:rFonts w:ascii="latoregular" w:hAnsi="latoregular"/>
          <w:b/>
          <w:bCs/>
          <w:color w:val="555555"/>
          <w:sz w:val="26"/>
          <w:szCs w:val="26"/>
        </w:rPr>
        <w:t>FyT</w:t>
      </w:r>
      <w:proofErr w:type="spellEnd"/>
      <w:r>
        <w:rPr>
          <w:rFonts w:ascii="latoregular" w:hAnsi="latoregular"/>
          <w:color w:val="555555"/>
          <w:sz w:val="26"/>
          <w:szCs w:val="26"/>
        </w:rPr>
        <w:t xml:space="preserve"> </w:t>
      </w:r>
      <w:r w:rsidR="00B933F1">
        <w:rPr>
          <w:rFonts w:ascii="latoregular" w:hAnsi="latoregular"/>
          <w:color w:val="555555"/>
          <w:sz w:val="26"/>
          <w:szCs w:val="26"/>
        </w:rPr>
        <w:t>se reserva el derecho de bloquearle.</w:t>
      </w:r>
    </w:p>
    <w:p w14:paraId="30EE263C" w14:textId="77777777" w:rsidR="00B933F1" w:rsidRDefault="00B933F1" w:rsidP="00B933F1">
      <w:pPr>
        <w:pStyle w:val="NormalWeb"/>
        <w:shd w:val="clear" w:color="auto" w:fill="FFFFFF"/>
        <w:spacing w:before="0" w:beforeAutospacing="0" w:after="0" w:afterAutospacing="0"/>
        <w:jc w:val="both"/>
        <w:rPr>
          <w:rFonts w:ascii="latoregular" w:hAnsi="latoregular"/>
          <w:color w:val="555555"/>
          <w:sz w:val="26"/>
          <w:szCs w:val="26"/>
        </w:rPr>
      </w:pPr>
      <w:r>
        <w:rPr>
          <w:rStyle w:val="Textoennegrita"/>
          <w:rFonts w:ascii="latoregular" w:eastAsiaTheme="majorEastAsia" w:hAnsi="latoregular"/>
          <w:color w:val="555555"/>
          <w:sz w:val="26"/>
          <w:szCs w:val="26"/>
        </w:rPr>
        <w:t>¿Con qué finalidad tratamos sus datos?</w:t>
      </w:r>
    </w:p>
    <w:p w14:paraId="3B3D935B" w14:textId="77777777" w:rsidR="00B933F1" w:rsidRDefault="00B933F1" w:rsidP="00B933F1">
      <w:pPr>
        <w:pStyle w:val="NormalWeb"/>
        <w:shd w:val="clear" w:color="auto" w:fill="FFFFFF"/>
        <w:spacing w:before="240" w:beforeAutospacing="0" w:after="240" w:afterAutospacing="0"/>
        <w:jc w:val="both"/>
        <w:rPr>
          <w:rFonts w:ascii="latoregular" w:hAnsi="latoregular"/>
          <w:color w:val="555555"/>
          <w:sz w:val="26"/>
          <w:szCs w:val="26"/>
        </w:rPr>
      </w:pPr>
      <w:r>
        <w:rPr>
          <w:rFonts w:ascii="latoregular" w:hAnsi="latoregular"/>
          <w:color w:val="555555"/>
          <w:sz w:val="26"/>
          <w:szCs w:val="26"/>
        </w:rPr>
        <w:t>Los datos personales que nos proporcione a través del canal de denuncias online o de cualquier otro medio que pongamos a su disposición, a tales fines, podrán ser tratados con las siguientes finalidades:</w:t>
      </w:r>
    </w:p>
    <w:p w14:paraId="444ACF71" w14:textId="77777777" w:rsidR="00B933F1" w:rsidRDefault="00B933F1" w:rsidP="00B933F1">
      <w:pPr>
        <w:pStyle w:val="NormalWeb"/>
        <w:shd w:val="clear" w:color="auto" w:fill="FFFFFF"/>
        <w:spacing w:before="240" w:beforeAutospacing="0" w:after="240" w:afterAutospacing="0"/>
        <w:jc w:val="both"/>
        <w:rPr>
          <w:rFonts w:ascii="latoregular" w:hAnsi="latoregular"/>
          <w:color w:val="555555"/>
          <w:sz w:val="26"/>
          <w:szCs w:val="26"/>
        </w:rPr>
      </w:pPr>
      <w:r>
        <w:rPr>
          <w:rFonts w:ascii="latoregular" w:hAnsi="latoregular"/>
          <w:color w:val="555555"/>
          <w:sz w:val="26"/>
          <w:szCs w:val="26"/>
        </w:rPr>
        <w:t xml:space="preserve">Tramitar las comunicaciones recibidas a través del Canal de denuncias con la única finalidad de transmitir las comunicaciones y denuncias recibidas al </w:t>
      </w:r>
      <w:proofErr w:type="gramStart"/>
      <w:r>
        <w:rPr>
          <w:rFonts w:ascii="latoregular" w:hAnsi="latoregular"/>
          <w:color w:val="555555"/>
          <w:sz w:val="26"/>
          <w:szCs w:val="26"/>
        </w:rPr>
        <w:t>Responsable</w:t>
      </w:r>
      <w:proofErr w:type="gramEnd"/>
      <w:r>
        <w:rPr>
          <w:rFonts w:ascii="latoregular" w:hAnsi="latoregular"/>
          <w:color w:val="555555"/>
          <w:sz w:val="26"/>
          <w:szCs w:val="26"/>
        </w:rPr>
        <w:t xml:space="preserve"> del sistema interno de información, para que ésta, a su vez (como responsable del tratamiento), investigue las mismas, en los supuestos en que proceda abrir un expediente de investigación, y decida sobre su admisión, trámite y resolución de la denuncia recibida.</w:t>
      </w:r>
    </w:p>
    <w:p w14:paraId="05050389" w14:textId="77777777" w:rsidR="00B933F1" w:rsidRDefault="00B933F1" w:rsidP="00B933F1">
      <w:pPr>
        <w:pStyle w:val="NormalWeb"/>
        <w:shd w:val="clear" w:color="auto" w:fill="FFFFFF"/>
        <w:spacing w:before="240" w:beforeAutospacing="0" w:after="240" w:afterAutospacing="0"/>
        <w:jc w:val="both"/>
        <w:rPr>
          <w:rFonts w:ascii="latoregular" w:hAnsi="latoregular"/>
          <w:color w:val="555555"/>
          <w:sz w:val="26"/>
          <w:szCs w:val="26"/>
        </w:rPr>
      </w:pPr>
      <w:r>
        <w:rPr>
          <w:rFonts w:ascii="latoregular" w:hAnsi="latoregular"/>
          <w:color w:val="555555"/>
          <w:sz w:val="26"/>
          <w:szCs w:val="26"/>
        </w:rPr>
        <w:t>En relación con los datos de carácter personal tratados como consecuencia del acceso y uso del Sitio Web (cookies), lograr una más cómoda y rápida comunicación entre el Usuario y el Sitio Web. Para información más detallada, consulte nuestra Política de Cookies.</w:t>
      </w:r>
    </w:p>
    <w:p w14:paraId="2C655E4F" w14:textId="77777777" w:rsidR="00B933F1" w:rsidRDefault="00B933F1" w:rsidP="00B933F1">
      <w:pPr>
        <w:pStyle w:val="NormalWeb"/>
        <w:shd w:val="clear" w:color="auto" w:fill="FFFFFF"/>
        <w:spacing w:before="240" w:beforeAutospacing="0" w:after="240" w:afterAutospacing="0"/>
        <w:jc w:val="both"/>
        <w:rPr>
          <w:rFonts w:ascii="latoregular" w:hAnsi="latoregular"/>
          <w:color w:val="555555"/>
          <w:sz w:val="26"/>
          <w:szCs w:val="26"/>
        </w:rPr>
      </w:pPr>
      <w:r>
        <w:rPr>
          <w:rFonts w:ascii="latoregular" w:hAnsi="latoregular"/>
          <w:color w:val="555555"/>
          <w:sz w:val="26"/>
          <w:szCs w:val="26"/>
        </w:rPr>
        <w:t xml:space="preserve">El usuario garantiza que los datos personales facilitados al responsable de tratamiento son ciertos y exactos, con lo que el responsable de tratamiento </w:t>
      </w:r>
      <w:r>
        <w:rPr>
          <w:rFonts w:ascii="latoregular" w:hAnsi="latoregular"/>
          <w:color w:val="555555"/>
          <w:sz w:val="26"/>
          <w:szCs w:val="26"/>
        </w:rPr>
        <w:lastRenderedPageBreak/>
        <w:t>no se hará responsable de cualquier incidencia derivada de la inexactitud o falsedad de la información que sea proporcionada.</w:t>
      </w:r>
    </w:p>
    <w:p w14:paraId="47DFD7BD" w14:textId="77777777" w:rsidR="00B933F1" w:rsidRDefault="00B933F1" w:rsidP="00B933F1">
      <w:pPr>
        <w:pStyle w:val="NormalWeb"/>
        <w:shd w:val="clear" w:color="auto" w:fill="FFFFFF"/>
        <w:spacing w:before="0" w:beforeAutospacing="0" w:after="0" w:afterAutospacing="0"/>
        <w:jc w:val="both"/>
        <w:rPr>
          <w:rFonts w:ascii="latoregular" w:hAnsi="latoregular"/>
          <w:color w:val="555555"/>
          <w:sz w:val="26"/>
          <w:szCs w:val="26"/>
        </w:rPr>
      </w:pPr>
      <w:r>
        <w:rPr>
          <w:rStyle w:val="Textoennegrita"/>
          <w:rFonts w:ascii="latoregular" w:eastAsiaTheme="majorEastAsia" w:hAnsi="latoregular"/>
          <w:color w:val="555555"/>
          <w:sz w:val="26"/>
          <w:szCs w:val="26"/>
        </w:rPr>
        <w:t>¿Qué datos tratamos?</w:t>
      </w:r>
    </w:p>
    <w:p w14:paraId="71643BBC" w14:textId="77777777" w:rsidR="00B933F1" w:rsidRDefault="00B933F1" w:rsidP="00B933F1">
      <w:pPr>
        <w:pStyle w:val="NormalWeb"/>
        <w:shd w:val="clear" w:color="auto" w:fill="FFFFFF"/>
        <w:spacing w:before="240" w:beforeAutospacing="0" w:after="240" w:afterAutospacing="0"/>
        <w:jc w:val="both"/>
        <w:rPr>
          <w:rFonts w:ascii="latoregular" w:hAnsi="latoregular"/>
          <w:color w:val="555555"/>
          <w:sz w:val="26"/>
          <w:szCs w:val="26"/>
        </w:rPr>
      </w:pPr>
      <w:r>
        <w:rPr>
          <w:rFonts w:ascii="latoregular" w:hAnsi="latoregular"/>
          <w:color w:val="555555"/>
          <w:sz w:val="26"/>
          <w:szCs w:val="26"/>
        </w:rPr>
        <w:t>Los datos tratados abarcan la siguiente tipología:</w:t>
      </w:r>
    </w:p>
    <w:p w14:paraId="2D547F7A" w14:textId="77777777" w:rsidR="00B933F1" w:rsidRDefault="00B933F1" w:rsidP="00B933F1">
      <w:pPr>
        <w:numPr>
          <w:ilvl w:val="0"/>
          <w:numId w:val="14"/>
        </w:numPr>
        <w:shd w:val="clear" w:color="auto" w:fill="FFFFFF"/>
        <w:spacing w:after="0" w:line="480" w:lineRule="auto"/>
        <w:jc w:val="both"/>
        <w:rPr>
          <w:rFonts w:ascii="latoregular" w:hAnsi="latoregular"/>
          <w:color w:val="666666"/>
          <w:sz w:val="21"/>
          <w:szCs w:val="21"/>
        </w:rPr>
      </w:pPr>
      <w:r>
        <w:rPr>
          <w:rFonts w:ascii="latoregular" w:hAnsi="latoregular"/>
          <w:color w:val="666666"/>
          <w:sz w:val="21"/>
          <w:szCs w:val="21"/>
        </w:rPr>
        <w:t>Datos identificativos (p.ej. nombre y apellidos, D.N.I., en su caso).</w:t>
      </w:r>
    </w:p>
    <w:p w14:paraId="1DAB3F9E" w14:textId="77777777" w:rsidR="00B933F1" w:rsidRDefault="00B933F1" w:rsidP="00B933F1">
      <w:pPr>
        <w:numPr>
          <w:ilvl w:val="0"/>
          <w:numId w:val="14"/>
        </w:numPr>
        <w:shd w:val="clear" w:color="auto" w:fill="FFFFFF"/>
        <w:spacing w:after="0" w:line="480" w:lineRule="auto"/>
        <w:jc w:val="both"/>
        <w:rPr>
          <w:rFonts w:ascii="latoregular" w:hAnsi="latoregular"/>
          <w:color w:val="666666"/>
          <w:sz w:val="21"/>
          <w:szCs w:val="21"/>
        </w:rPr>
      </w:pPr>
      <w:r>
        <w:rPr>
          <w:rFonts w:ascii="latoregular" w:hAnsi="latoregular"/>
          <w:color w:val="666666"/>
          <w:sz w:val="21"/>
          <w:szCs w:val="21"/>
        </w:rPr>
        <w:t>Datos de contacto (p. ej. dirección electrónica o postal, teléfono, en su caso).</w:t>
      </w:r>
    </w:p>
    <w:p w14:paraId="4DB45123" w14:textId="77777777" w:rsidR="00B933F1" w:rsidRDefault="00B933F1" w:rsidP="00B933F1">
      <w:pPr>
        <w:numPr>
          <w:ilvl w:val="0"/>
          <w:numId w:val="14"/>
        </w:numPr>
        <w:shd w:val="clear" w:color="auto" w:fill="FFFFFF"/>
        <w:spacing w:after="0" w:line="480" w:lineRule="auto"/>
        <w:jc w:val="both"/>
        <w:rPr>
          <w:rFonts w:ascii="latoregular" w:hAnsi="latoregular"/>
          <w:color w:val="666666"/>
          <w:sz w:val="21"/>
          <w:szCs w:val="21"/>
        </w:rPr>
      </w:pPr>
      <w:r>
        <w:rPr>
          <w:rFonts w:ascii="latoregular" w:hAnsi="latoregular"/>
          <w:color w:val="666666"/>
          <w:sz w:val="21"/>
          <w:szCs w:val="21"/>
        </w:rPr>
        <w:t>Datos socioeconómicos (p. ej. económicos o financieros relativos a operaciones o pagos).</w:t>
      </w:r>
    </w:p>
    <w:p w14:paraId="19998329" w14:textId="77777777" w:rsidR="00B933F1" w:rsidRDefault="00B933F1" w:rsidP="00B933F1">
      <w:pPr>
        <w:numPr>
          <w:ilvl w:val="0"/>
          <w:numId w:val="14"/>
        </w:numPr>
        <w:shd w:val="clear" w:color="auto" w:fill="FFFFFF"/>
        <w:spacing w:after="0" w:line="480" w:lineRule="auto"/>
        <w:jc w:val="both"/>
        <w:rPr>
          <w:rFonts w:ascii="latoregular" w:hAnsi="latoregular"/>
          <w:color w:val="666666"/>
          <w:sz w:val="21"/>
          <w:szCs w:val="21"/>
        </w:rPr>
      </w:pPr>
      <w:r>
        <w:rPr>
          <w:rFonts w:ascii="latoregular" w:hAnsi="latoregular"/>
          <w:color w:val="666666"/>
          <w:sz w:val="21"/>
          <w:szCs w:val="21"/>
        </w:rPr>
        <w:t>La voz y/o la imagen en caso de denuncias verbales.</w:t>
      </w:r>
    </w:p>
    <w:p w14:paraId="31496E66" w14:textId="77777777" w:rsidR="00B933F1" w:rsidRDefault="00B933F1" w:rsidP="00B933F1">
      <w:pPr>
        <w:numPr>
          <w:ilvl w:val="0"/>
          <w:numId w:val="14"/>
        </w:numPr>
        <w:shd w:val="clear" w:color="auto" w:fill="FFFFFF"/>
        <w:spacing w:after="0" w:line="480" w:lineRule="auto"/>
        <w:jc w:val="both"/>
        <w:rPr>
          <w:rFonts w:ascii="latoregular" w:hAnsi="latoregular"/>
          <w:color w:val="666666"/>
          <w:sz w:val="21"/>
          <w:szCs w:val="21"/>
        </w:rPr>
      </w:pPr>
      <w:r>
        <w:rPr>
          <w:rFonts w:ascii="latoregular" w:hAnsi="latoregular"/>
          <w:color w:val="666666"/>
          <w:sz w:val="21"/>
          <w:szCs w:val="21"/>
        </w:rPr>
        <w:t>Información relativa a posibles infracciones que entren dentro del ámbito material del sistema interno de información.</w:t>
      </w:r>
    </w:p>
    <w:p w14:paraId="691D02DD" w14:textId="2A84B056" w:rsidR="00B933F1" w:rsidRDefault="00B933F1" w:rsidP="00B933F1">
      <w:pPr>
        <w:pStyle w:val="NormalWeb"/>
        <w:shd w:val="clear" w:color="auto" w:fill="FFFFFF"/>
        <w:spacing w:before="240" w:beforeAutospacing="0" w:after="240" w:afterAutospacing="0"/>
        <w:jc w:val="both"/>
        <w:rPr>
          <w:rFonts w:ascii="latoregular" w:hAnsi="latoregular"/>
          <w:color w:val="555555"/>
          <w:sz w:val="26"/>
          <w:szCs w:val="26"/>
        </w:rPr>
      </w:pPr>
      <w:r>
        <w:rPr>
          <w:rFonts w:ascii="latoregular" w:hAnsi="latoregular"/>
          <w:color w:val="555555"/>
          <w:sz w:val="26"/>
          <w:szCs w:val="26"/>
        </w:rPr>
        <w:t xml:space="preserve">En ningún caso serán objeto de tratamiento los datos personales que no sean necesarios para el conocimiento e </w:t>
      </w:r>
      <w:r w:rsidR="007F2A07" w:rsidRPr="007F2A07">
        <w:rPr>
          <w:rFonts w:ascii="latoregular" w:hAnsi="latoregular"/>
          <w:color w:val="555555"/>
          <w:sz w:val="26"/>
          <w:szCs w:val="26"/>
        </w:rPr>
        <w:t xml:space="preserve">investigación </w:t>
      </w:r>
      <w:r>
        <w:rPr>
          <w:rFonts w:ascii="latoregular" w:hAnsi="latoregular"/>
          <w:color w:val="555555"/>
          <w:sz w:val="26"/>
          <w:szCs w:val="26"/>
        </w:rPr>
        <w:t>de las acciones u omisiones que entran dentro del ámbito material de aplicación del Canal de denuncias.</w:t>
      </w:r>
    </w:p>
    <w:p w14:paraId="1903C0E3" w14:textId="77777777" w:rsidR="00B933F1" w:rsidRDefault="00B933F1" w:rsidP="00B933F1">
      <w:pPr>
        <w:pStyle w:val="NormalWeb"/>
        <w:shd w:val="clear" w:color="auto" w:fill="FFFFFF"/>
        <w:spacing w:before="240" w:beforeAutospacing="0" w:after="240" w:afterAutospacing="0"/>
        <w:jc w:val="both"/>
        <w:rPr>
          <w:rFonts w:ascii="latoregular" w:hAnsi="latoregular"/>
          <w:color w:val="555555"/>
          <w:sz w:val="26"/>
          <w:szCs w:val="26"/>
        </w:rPr>
      </w:pPr>
      <w:r>
        <w:rPr>
          <w:rFonts w:ascii="latoregular" w:hAnsi="latoregular"/>
          <w:color w:val="555555"/>
          <w:sz w:val="26"/>
          <w:szCs w:val="26"/>
        </w:rPr>
        <w:t>El denunciante tiene la posibilidad de decidir voluntariamente di desea preservar su anonimato mediante la marcación de una casilla. Los datos de carácter personal se obtienen directamente de las personas interesadas</w:t>
      </w:r>
    </w:p>
    <w:p w14:paraId="400B8DD2" w14:textId="77777777" w:rsidR="00B933F1" w:rsidRDefault="00B933F1" w:rsidP="00B933F1">
      <w:pPr>
        <w:pStyle w:val="NormalWeb"/>
        <w:shd w:val="clear" w:color="auto" w:fill="FFFFFF"/>
        <w:spacing w:before="0" w:beforeAutospacing="0" w:after="0" w:afterAutospacing="0"/>
        <w:jc w:val="both"/>
        <w:rPr>
          <w:rFonts w:ascii="latoregular" w:hAnsi="latoregular"/>
          <w:color w:val="555555"/>
          <w:sz w:val="26"/>
          <w:szCs w:val="26"/>
        </w:rPr>
      </w:pPr>
      <w:r>
        <w:rPr>
          <w:rStyle w:val="Textoennegrita"/>
          <w:rFonts w:ascii="latoregular" w:eastAsiaTheme="majorEastAsia" w:hAnsi="latoregular"/>
          <w:color w:val="555555"/>
          <w:sz w:val="26"/>
          <w:szCs w:val="26"/>
        </w:rPr>
        <w:t>¿Cuál es la legitimación para el tratamiento de sus datos?</w:t>
      </w:r>
    </w:p>
    <w:p w14:paraId="164C8476" w14:textId="3F6DA01E" w:rsidR="00B933F1" w:rsidRDefault="00B933F1" w:rsidP="00B933F1">
      <w:pPr>
        <w:pStyle w:val="NormalWeb"/>
        <w:shd w:val="clear" w:color="auto" w:fill="FFFFFF"/>
        <w:spacing w:before="240" w:beforeAutospacing="0" w:after="240" w:afterAutospacing="0"/>
        <w:jc w:val="both"/>
        <w:rPr>
          <w:rFonts w:ascii="latoregular" w:hAnsi="latoregular"/>
          <w:color w:val="555555"/>
          <w:sz w:val="26"/>
          <w:szCs w:val="26"/>
        </w:rPr>
      </w:pPr>
      <w:r>
        <w:rPr>
          <w:rFonts w:ascii="latoregular" w:hAnsi="latoregular"/>
          <w:color w:val="555555"/>
          <w:sz w:val="26"/>
          <w:szCs w:val="26"/>
        </w:rPr>
        <w:t>La legitimación para el tratamiento de sus datos reside en el cumplimiento de una obligación legal de conformidad con la Ley Orgánica 3/2018 de Protección de Datos y garantía de los derechos digitales (LOPDGDD) y la Ley 2/2023, de 20 de febrero, regul</w:t>
      </w:r>
      <w:r w:rsidR="007F2A07">
        <w:rPr>
          <w:rFonts w:ascii="latoregular" w:hAnsi="latoregular"/>
          <w:color w:val="555555"/>
          <w:sz w:val="26"/>
          <w:szCs w:val="26"/>
        </w:rPr>
        <w:t>a</w:t>
      </w:r>
      <w:r>
        <w:rPr>
          <w:rFonts w:ascii="latoregular" w:hAnsi="latoregular"/>
          <w:color w:val="555555"/>
          <w:sz w:val="26"/>
          <w:szCs w:val="26"/>
        </w:rPr>
        <w:t>dora de la protección de las personas que informen sobre infracciones normativas y de lucha contra la corrupción. En concreto:</w:t>
      </w:r>
    </w:p>
    <w:p w14:paraId="10826E2C" w14:textId="77777777" w:rsidR="00B933F1" w:rsidRDefault="00B933F1" w:rsidP="00B933F1">
      <w:pPr>
        <w:numPr>
          <w:ilvl w:val="0"/>
          <w:numId w:val="15"/>
        </w:numPr>
        <w:shd w:val="clear" w:color="auto" w:fill="FFFFFF"/>
        <w:spacing w:after="0" w:line="480" w:lineRule="auto"/>
        <w:jc w:val="both"/>
        <w:rPr>
          <w:rFonts w:ascii="latoregular" w:hAnsi="latoregular"/>
          <w:color w:val="666666"/>
          <w:sz w:val="21"/>
          <w:szCs w:val="21"/>
        </w:rPr>
      </w:pPr>
      <w:r>
        <w:rPr>
          <w:rFonts w:ascii="latoregular" w:hAnsi="latoregular"/>
          <w:color w:val="666666"/>
          <w:sz w:val="21"/>
          <w:szCs w:val="21"/>
        </w:rPr>
        <w:t>El cumplimiento de una obligación legal para gestionar las comunicaciones y/o denuncias realizadas por el usuario a través del Canal de denuncias (art. 30.2 Ley 2/2023, de conformidad con los arts. 6.1.c) y 6.1.e) RGDP y el art. 8.1 LOPDGDD).</w:t>
      </w:r>
    </w:p>
    <w:p w14:paraId="76C95683" w14:textId="77777777" w:rsidR="00B933F1" w:rsidRDefault="00B933F1" w:rsidP="00B933F1">
      <w:pPr>
        <w:numPr>
          <w:ilvl w:val="0"/>
          <w:numId w:val="15"/>
        </w:numPr>
        <w:shd w:val="clear" w:color="auto" w:fill="FFFFFF"/>
        <w:spacing w:after="0" w:line="480" w:lineRule="auto"/>
        <w:jc w:val="both"/>
        <w:rPr>
          <w:rFonts w:ascii="latoregular" w:hAnsi="latoregular"/>
          <w:color w:val="666666"/>
          <w:sz w:val="21"/>
          <w:szCs w:val="21"/>
        </w:rPr>
      </w:pPr>
      <w:r>
        <w:rPr>
          <w:rFonts w:ascii="latoregular" w:hAnsi="latoregular"/>
          <w:color w:val="666666"/>
          <w:sz w:val="21"/>
          <w:szCs w:val="21"/>
        </w:rPr>
        <w:lastRenderedPageBreak/>
        <w:t>El cumplimiento de una obligación legal para la información derivada de una revelación pública se presumirá amparado en lo dispuesto en el art. 6.1.e) RGDP y los arts. 8.1 y 8.2 LOPDGDD (art. 30.2 Ley 2/2023).</w:t>
      </w:r>
    </w:p>
    <w:p w14:paraId="2508D933" w14:textId="77777777" w:rsidR="00B933F1" w:rsidRDefault="00B933F1" w:rsidP="00B933F1">
      <w:pPr>
        <w:numPr>
          <w:ilvl w:val="0"/>
          <w:numId w:val="15"/>
        </w:numPr>
        <w:shd w:val="clear" w:color="auto" w:fill="FFFFFF"/>
        <w:spacing w:after="0" w:line="480" w:lineRule="auto"/>
        <w:jc w:val="both"/>
        <w:rPr>
          <w:rFonts w:ascii="latoregular" w:hAnsi="latoregular"/>
          <w:color w:val="666666"/>
          <w:sz w:val="21"/>
          <w:szCs w:val="21"/>
        </w:rPr>
      </w:pPr>
      <w:r>
        <w:rPr>
          <w:rFonts w:ascii="latoregular" w:hAnsi="latoregular"/>
          <w:color w:val="666666"/>
          <w:sz w:val="21"/>
          <w:szCs w:val="21"/>
        </w:rPr>
        <w:t>Para el caso en que se traten categorías especiales de datos por razones de un interés público esencial, se podrán realizar conforme a lo previsto en el art. 9.2.g) RGPD.</w:t>
      </w:r>
    </w:p>
    <w:p w14:paraId="4A3172C8" w14:textId="77777777" w:rsidR="000152A8" w:rsidRDefault="000152A8" w:rsidP="00B933F1">
      <w:pPr>
        <w:pStyle w:val="NormalWeb"/>
        <w:shd w:val="clear" w:color="auto" w:fill="FFFFFF"/>
        <w:spacing w:before="0" w:beforeAutospacing="0" w:after="0" w:afterAutospacing="0"/>
        <w:jc w:val="both"/>
        <w:rPr>
          <w:rStyle w:val="Textoennegrita"/>
          <w:rFonts w:ascii="latoregular" w:eastAsiaTheme="majorEastAsia" w:hAnsi="latoregular"/>
          <w:color w:val="555555"/>
          <w:sz w:val="26"/>
          <w:szCs w:val="26"/>
        </w:rPr>
      </w:pPr>
    </w:p>
    <w:p w14:paraId="274F095C" w14:textId="77777777" w:rsidR="000152A8" w:rsidRDefault="000152A8" w:rsidP="00B933F1">
      <w:pPr>
        <w:pStyle w:val="NormalWeb"/>
        <w:shd w:val="clear" w:color="auto" w:fill="FFFFFF"/>
        <w:spacing w:before="0" w:beforeAutospacing="0" w:after="0" w:afterAutospacing="0"/>
        <w:jc w:val="both"/>
        <w:rPr>
          <w:rStyle w:val="Textoennegrita"/>
          <w:rFonts w:ascii="latoregular" w:eastAsiaTheme="majorEastAsia" w:hAnsi="latoregular"/>
          <w:color w:val="555555"/>
          <w:sz w:val="26"/>
          <w:szCs w:val="26"/>
        </w:rPr>
      </w:pPr>
    </w:p>
    <w:p w14:paraId="5F814BDF" w14:textId="660D4CFA" w:rsidR="00B933F1" w:rsidRDefault="00B933F1" w:rsidP="00B933F1">
      <w:pPr>
        <w:pStyle w:val="NormalWeb"/>
        <w:shd w:val="clear" w:color="auto" w:fill="FFFFFF"/>
        <w:spacing w:before="0" w:beforeAutospacing="0" w:after="0" w:afterAutospacing="0"/>
        <w:jc w:val="both"/>
        <w:rPr>
          <w:rFonts w:ascii="latoregular" w:hAnsi="latoregular"/>
          <w:color w:val="555555"/>
          <w:sz w:val="26"/>
          <w:szCs w:val="26"/>
        </w:rPr>
      </w:pPr>
      <w:r>
        <w:rPr>
          <w:rStyle w:val="Textoennegrita"/>
          <w:rFonts w:ascii="latoregular" w:eastAsiaTheme="majorEastAsia" w:hAnsi="latoregular"/>
          <w:color w:val="555555"/>
          <w:sz w:val="26"/>
          <w:szCs w:val="26"/>
        </w:rPr>
        <w:t>¿Por cuánto tiempo conservaremos sus datos?</w:t>
      </w:r>
    </w:p>
    <w:p w14:paraId="7E489BC0" w14:textId="3685ECBA" w:rsidR="00B933F1" w:rsidRDefault="00B933F1" w:rsidP="00B933F1">
      <w:pPr>
        <w:pStyle w:val="NormalWeb"/>
        <w:shd w:val="clear" w:color="auto" w:fill="FFFFFF"/>
        <w:spacing w:before="240" w:beforeAutospacing="0" w:after="240" w:afterAutospacing="0"/>
        <w:jc w:val="both"/>
        <w:rPr>
          <w:rFonts w:ascii="latoregular" w:hAnsi="latoregular"/>
          <w:color w:val="555555"/>
          <w:sz w:val="26"/>
          <w:szCs w:val="26"/>
        </w:rPr>
      </w:pPr>
      <w:r>
        <w:rPr>
          <w:rFonts w:ascii="latoregular" w:hAnsi="latoregular"/>
          <w:color w:val="555555"/>
          <w:sz w:val="26"/>
          <w:szCs w:val="26"/>
        </w:rPr>
        <w:t xml:space="preserve">Los datos de quien formule la comunicación se conservarán en el sistema interno de información únicamente durante el tiempo imprescindible para decidir sobre la procedencia de iniciar una investigación sobre los hechos denunciados. Los datos que sean objeto de tratamiento en el marco de las investigaciones serán suprimidos tan pronto como estas hayan finalizado, salvo que de las medidas adoptadas se deriven procedimientos administrativos o judiciales. Si se acredita que la información facilitada o parte de ella no es veraz, se procederá a su inmediata supresión desde el momento en que se tenga constancia de dicha </w:t>
      </w:r>
      <w:r w:rsidR="00EC0BBF" w:rsidRPr="00EC0BBF">
        <w:rPr>
          <w:rFonts w:ascii="latoregular" w:hAnsi="latoregular"/>
          <w:color w:val="555555"/>
          <w:sz w:val="26"/>
          <w:szCs w:val="26"/>
        </w:rPr>
        <w:t>circunstancia</w:t>
      </w:r>
      <w:r>
        <w:rPr>
          <w:rFonts w:ascii="latoregular" w:hAnsi="latoregular"/>
          <w:color w:val="555555"/>
          <w:sz w:val="26"/>
          <w:szCs w:val="26"/>
        </w:rPr>
        <w:t>, salvo que dicha falta de veracidad pueda constituir un ilícito penal, en cuyo caso se guardará la información por el tiempo necesario durante el que se tramite el procedimiento penal.</w:t>
      </w:r>
    </w:p>
    <w:p w14:paraId="428C0A9D" w14:textId="77777777" w:rsidR="00B933F1" w:rsidRDefault="00B933F1" w:rsidP="00B933F1">
      <w:pPr>
        <w:pStyle w:val="NormalWeb"/>
        <w:shd w:val="clear" w:color="auto" w:fill="FFFFFF"/>
        <w:spacing w:before="240" w:beforeAutospacing="0" w:after="240" w:afterAutospacing="0"/>
        <w:jc w:val="both"/>
        <w:rPr>
          <w:rFonts w:ascii="latoregular" w:hAnsi="latoregular"/>
          <w:color w:val="555555"/>
          <w:sz w:val="26"/>
          <w:szCs w:val="26"/>
        </w:rPr>
      </w:pPr>
      <w:r>
        <w:rPr>
          <w:rFonts w:ascii="latoregular" w:hAnsi="latoregular"/>
          <w:color w:val="555555"/>
          <w:sz w:val="26"/>
          <w:szCs w:val="26"/>
        </w:rPr>
        <w:t>En todo caso, transcurridos tres meses desde la introducción de los datos, se procederá a su supresión del gestor de denuncias, salvo que la finalidad de la conservación sea dejar evidencia del funcionamiento del sistema interno de información y/o modelo de prevención de la comisión de delitos por la persona jurídica. Las denuncias a las que no se haya dado curso solamente podrán constar de forma anonimizada. Como excepción, en casos de especial complejidad que requieran una ampliación del plazo, este se podrá extenderse hasta un máximo de otros tres meses adicionales (artículo 9.2.d) Ley 2/2023).</w:t>
      </w:r>
    </w:p>
    <w:p w14:paraId="117FF83D" w14:textId="77777777" w:rsidR="00B933F1" w:rsidRDefault="00B933F1" w:rsidP="00B933F1">
      <w:pPr>
        <w:pStyle w:val="NormalWeb"/>
        <w:shd w:val="clear" w:color="auto" w:fill="FFFFFF"/>
        <w:spacing w:before="0" w:beforeAutospacing="0" w:after="0" w:afterAutospacing="0"/>
        <w:jc w:val="both"/>
        <w:rPr>
          <w:rFonts w:ascii="latoregular" w:hAnsi="latoregular"/>
          <w:color w:val="555555"/>
          <w:sz w:val="26"/>
          <w:szCs w:val="26"/>
        </w:rPr>
      </w:pPr>
      <w:r>
        <w:rPr>
          <w:rStyle w:val="Textoennegrita"/>
          <w:rFonts w:ascii="latoregular" w:eastAsiaTheme="majorEastAsia" w:hAnsi="latoregular"/>
          <w:color w:val="555555"/>
          <w:sz w:val="26"/>
          <w:szCs w:val="26"/>
        </w:rPr>
        <w:t>¿A qué destinatarios comunicaremos sus datos?</w:t>
      </w:r>
    </w:p>
    <w:p w14:paraId="7562EF68" w14:textId="77777777" w:rsidR="00B933F1" w:rsidRDefault="00B933F1" w:rsidP="00B933F1">
      <w:pPr>
        <w:pStyle w:val="NormalWeb"/>
        <w:shd w:val="clear" w:color="auto" w:fill="FFFFFF"/>
        <w:spacing w:before="240" w:beforeAutospacing="0" w:after="240" w:afterAutospacing="0"/>
        <w:jc w:val="both"/>
        <w:rPr>
          <w:rFonts w:ascii="latoregular" w:hAnsi="latoregular"/>
          <w:color w:val="555555"/>
          <w:sz w:val="26"/>
          <w:szCs w:val="26"/>
        </w:rPr>
      </w:pPr>
      <w:r>
        <w:rPr>
          <w:rFonts w:ascii="latoregular" w:hAnsi="latoregular"/>
          <w:color w:val="555555"/>
          <w:sz w:val="26"/>
          <w:szCs w:val="26"/>
        </w:rPr>
        <w:t>En todo caso, la identidad del informante será reservada y no se comunicará a las personas a las que se refieren los hechos comunicados ni a terceros.</w:t>
      </w:r>
    </w:p>
    <w:p w14:paraId="6F877246" w14:textId="77777777" w:rsidR="00B933F1" w:rsidRDefault="00B933F1" w:rsidP="00B933F1">
      <w:pPr>
        <w:pStyle w:val="NormalWeb"/>
        <w:shd w:val="clear" w:color="auto" w:fill="FFFFFF"/>
        <w:spacing w:before="240" w:beforeAutospacing="0" w:after="240" w:afterAutospacing="0"/>
        <w:jc w:val="both"/>
        <w:rPr>
          <w:rFonts w:ascii="latoregular" w:hAnsi="latoregular"/>
          <w:color w:val="555555"/>
          <w:sz w:val="26"/>
          <w:szCs w:val="26"/>
        </w:rPr>
      </w:pPr>
      <w:r>
        <w:rPr>
          <w:rFonts w:ascii="latoregular" w:hAnsi="latoregular"/>
          <w:color w:val="555555"/>
          <w:sz w:val="26"/>
          <w:szCs w:val="26"/>
        </w:rPr>
        <w:lastRenderedPageBreak/>
        <w:t>De conformidad con lo previsto en el artículo 31 de la Ley 2/23, el acceso a los datos personales quedará limitado, dentro del ámbito de sus competencias y funciones, exclusivamente a: a) El Responsable del Canal de denuncias y al Gestor del Canal de denuncias; b) El responsable de recursos humanos u órgano competente debidamente designado, solo cuando pudiera proceder a la adopción de medidas disciplinarias contra un trabajador; c) El responsable de los servicios jurídicos de la entidad, si procediera la adopción de medidas legales en relación con los hechos relatados en la comunicación; d) Los encargados de tratamiento y el delegado de protección de datos, en su caso.</w:t>
      </w:r>
    </w:p>
    <w:p w14:paraId="3A37CD42" w14:textId="7857135E" w:rsidR="00B933F1" w:rsidRDefault="00B933F1" w:rsidP="00B933F1">
      <w:pPr>
        <w:pStyle w:val="NormalWeb"/>
        <w:shd w:val="clear" w:color="auto" w:fill="FFFFFF"/>
        <w:spacing w:before="240" w:beforeAutospacing="0" w:after="240" w:afterAutospacing="0"/>
        <w:jc w:val="both"/>
        <w:rPr>
          <w:rFonts w:ascii="latoregular" w:hAnsi="latoregular"/>
          <w:color w:val="555555"/>
          <w:sz w:val="26"/>
          <w:szCs w:val="26"/>
        </w:rPr>
      </w:pPr>
      <w:r>
        <w:rPr>
          <w:rFonts w:ascii="latoregular" w:hAnsi="latoregular"/>
          <w:color w:val="555555"/>
          <w:sz w:val="26"/>
          <w:szCs w:val="26"/>
        </w:rPr>
        <w:t xml:space="preserve">Será lícito el </w:t>
      </w:r>
      <w:r w:rsidR="00165B57" w:rsidRPr="00165B57">
        <w:rPr>
          <w:rFonts w:ascii="latoregular" w:hAnsi="latoregular"/>
          <w:color w:val="555555"/>
          <w:sz w:val="26"/>
          <w:szCs w:val="26"/>
        </w:rPr>
        <w:t xml:space="preserve">tratamiento </w:t>
      </w:r>
      <w:r>
        <w:rPr>
          <w:rFonts w:ascii="latoregular" w:hAnsi="latoregular"/>
          <w:color w:val="555555"/>
          <w:sz w:val="26"/>
          <w:szCs w:val="26"/>
        </w:rPr>
        <w:t>de los datos por otras personas, o incluso su comunicación a terceros, cuando resulte necesario para la adopción de medidas correctoras en la entidad o la tramitación de los procedimientos sancionadores o penales que, en su caso, procedan.</w:t>
      </w:r>
    </w:p>
    <w:p w14:paraId="09CA3120" w14:textId="77777777" w:rsidR="00B933F1" w:rsidRDefault="00B933F1" w:rsidP="00B933F1">
      <w:pPr>
        <w:pStyle w:val="NormalWeb"/>
        <w:shd w:val="clear" w:color="auto" w:fill="FFFFFF"/>
        <w:spacing w:before="240" w:beforeAutospacing="0" w:after="240" w:afterAutospacing="0"/>
        <w:jc w:val="both"/>
        <w:rPr>
          <w:rFonts w:ascii="latoregular" w:hAnsi="latoregular"/>
          <w:color w:val="555555"/>
          <w:sz w:val="26"/>
          <w:szCs w:val="26"/>
        </w:rPr>
      </w:pPr>
      <w:r>
        <w:rPr>
          <w:rFonts w:ascii="latoregular" w:hAnsi="latoregular"/>
          <w:color w:val="555555"/>
          <w:sz w:val="26"/>
          <w:szCs w:val="26"/>
        </w:rPr>
        <w:t>Conforme al artículo 33 de la Ley 2/2023, no está prevista la comunicación de los datos de carácter personal del informante y/o de los afectados, salvo que se considere que los hechos denunciados pudieran ser constitutivos de delito o infracción administrativa en cuyo caso se pondrá en conocimiento de la autoridad administrativa o judicial competente, con las salvaguardas establecidas en la normativa aplicable. En particular, se trasladará al informante antes de revelar su identidad, salvo que dicha información pudiera comprometer la investigación o el procedimiento judicial. Se utilizarán distintas medidas técnicas y organizativas para preservar la identidad y garantizar la confidencialidad de los datos correspondientes a las personas afectadas y a cualquier tercero que se mencione en la información suministrada, especialmente la identidad del informante en caso de que se hubiera identificado.</w:t>
      </w:r>
    </w:p>
    <w:p w14:paraId="2CCB4B6E" w14:textId="77777777" w:rsidR="00B933F1" w:rsidRDefault="00B933F1" w:rsidP="00B933F1">
      <w:pPr>
        <w:pStyle w:val="NormalWeb"/>
        <w:shd w:val="clear" w:color="auto" w:fill="FFFFFF"/>
        <w:spacing w:before="240" w:beforeAutospacing="0" w:after="240" w:afterAutospacing="0"/>
        <w:jc w:val="both"/>
        <w:rPr>
          <w:rFonts w:ascii="latoregular" w:hAnsi="latoregular"/>
          <w:color w:val="555555"/>
          <w:sz w:val="26"/>
          <w:szCs w:val="26"/>
        </w:rPr>
      </w:pPr>
      <w:r>
        <w:rPr>
          <w:rFonts w:ascii="latoregular" w:hAnsi="latoregular"/>
          <w:color w:val="555555"/>
          <w:sz w:val="26"/>
          <w:szCs w:val="26"/>
        </w:rPr>
        <w:t xml:space="preserve">A su vez, no está prevista la realización de transferencias internacionales de datos a terceros países. En caso de que fuera necesario para cumplir con las finalidades anteriormente descritas, recurrir a terceras entidades con las que se suscribiera un acuerdo de prestación de servicios que estuvieran ubicadas fuera del Espacio Económico Europeo, produciéndose, en este caso, una transferencia internacional de datos, únicamente se realizarán cuando las entidades receptoras de los datos se encuentren en un país con un nivel de protección adecuado, o a falta de decisión de adecuación, concurra alguna de las garantías recogidas en los artículos 46 y siguientes del RGPD (como, por ejemplo, la firma de Cláusulas Contractuales Tipo </w:t>
      </w:r>
      <w:r>
        <w:rPr>
          <w:rFonts w:ascii="latoregular" w:hAnsi="latoregular"/>
          <w:color w:val="555555"/>
          <w:sz w:val="26"/>
          <w:szCs w:val="26"/>
        </w:rPr>
        <w:lastRenderedPageBreak/>
        <w:t>aprobadas por la Comisión Europea) o alguna de las excepciones previstas en el artículo 49 RGPD.</w:t>
      </w:r>
    </w:p>
    <w:p w14:paraId="0E197449" w14:textId="77777777" w:rsidR="00B933F1" w:rsidRDefault="00B933F1" w:rsidP="00B933F1">
      <w:pPr>
        <w:pStyle w:val="NormalWeb"/>
        <w:shd w:val="clear" w:color="auto" w:fill="FFFFFF"/>
        <w:spacing w:before="0" w:beforeAutospacing="0" w:after="0" w:afterAutospacing="0"/>
        <w:jc w:val="both"/>
        <w:rPr>
          <w:rFonts w:ascii="latoregular" w:hAnsi="latoregular"/>
          <w:color w:val="555555"/>
          <w:sz w:val="26"/>
          <w:szCs w:val="26"/>
        </w:rPr>
      </w:pPr>
      <w:r>
        <w:rPr>
          <w:rStyle w:val="Textoennegrita"/>
          <w:rFonts w:ascii="latoregular" w:eastAsiaTheme="majorEastAsia" w:hAnsi="latoregular"/>
          <w:color w:val="555555"/>
          <w:sz w:val="26"/>
          <w:szCs w:val="26"/>
        </w:rPr>
        <w:t>¿Cuáles son sus derechos?</w:t>
      </w:r>
    </w:p>
    <w:p w14:paraId="018EC647" w14:textId="77777777" w:rsidR="00B933F1" w:rsidRDefault="00B933F1" w:rsidP="00B933F1">
      <w:pPr>
        <w:pStyle w:val="NormalWeb"/>
        <w:shd w:val="clear" w:color="auto" w:fill="FFFFFF"/>
        <w:spacing w:before="240" w:beforeAutospacing="0" w:after="240" w:afterAutospacing="0"/>
        <w:jc w:val="both"/>
        <w:rPr>
          <w:rFonts w:ascii="latoregular" w:hAnsi="latoregular"/>
          <w:color w:val="555555"/>
          <w:sz w:val="26"/>
          <w:szCs w:val="26"/>
        </w:rPr>
      </w:pPr>
      <w:r>
        <w:rPr>
          <w:rFonts w:ascii="latoregular" w:hAnsi="latoregular"/>
          <w:color w:val="555555"/>
          <w:sz w:val="26"/>
          <w:szCs w:val="26"/>
        </w:rPr>
        <w:t>Los derechos de protección de datos de los que dispone como titular o interesado son:</w:t>
      </w:r>
    </w:p>
    <w:p w14:paraId="5D593648" w14:textId="4C2F152F" w:rsidR="00B933F1" w:rsidRDefault="00B933F1" w:rsidP="00B933F1">
      <w:pPr>
        <w:numPr>
          <w:ilvl w:val="0"/>
          <w:numId w:val="16"/>
        </w:numPr>
        <w:shd w:val="clear" w:color="auto" w:fill="FFFFFF"/>
        <w:spacing w:after="0" w:line="480" w:lineRule="auto"/>
        <w:jc w:val="both"/>
        <w:rPr>
          <w:rFonts w:ascii="latoregular" w:hAnsi="latoregular"/>
          <w:color w:val="666666"/>
          <w:sz w:val="21"/>
          <w:szCs w:val="21"/>
        </w:rPr>
      </w:pPr>
      <w:r>
        <w:rPr>
          <w:rFonts w:ascii="latoregular" w:hAnsi="latoregular"/>
          <w:color w:val="666666"/>
          <w:sz w:val="21"/>
          <w:szCs w:val="21"/>
        </w:rPr>
        <w:t>Derecho de Acceso, Rectificación y Supresión: las personas interesadas tienen derecho a obtener confirmación sobre si estamos tratando datos personales que les conciernan, o no. Las personas interesadas tienen derecho a acceder a sus datos personales, así como a solicitar la rectificación de los datos inexactos o solicitar su supresión cuando, entre otros motivos, los datos ya no sean necesarios para los fines que fueron recogidos.</w:t>
      </w:r>
    </w:p>
    <w:p w14:paraId="4284539B" w14:textId="0EC13825" w:rsidR="00B933F1" w:rsidRDefault="00B933F1" w:rsidP="00B933F1">
      <w:pPr>
        <w:numPr>
          <w:ilvl w:val="0"/>
          <w:numId w:val="16"/>
        </w:numPr>
        <w:shd w:val="clear" w:color="auto" w:fill="FFFFFF"/>
        <w:spacing w:after="0" w:line="480" w:lineRule="auto"/>
        <w:jc w:val="both"/>
        <w:rPr>
          <w:rFonts w:ascii="latoregular" w:hAnsi="latoregular"/>
          <w:color w:val="666666"/>
          <w:sz w:val="21"/>
          <w:szCs w:val="21"/>
        </w:rPr>
      </w:pPr>
      <w:r>
        <w:rPr>
          <w:rFonts w:ascii="latoregular" w:hAnsi="latoregular"/>
          <w:color w:val="666666"/>
          <w:sz w:val="21"/>
          <w:szCs w:val="21"/>
        </w:rPr>
        <w:t xml:space="preserve">Derecho a la Limitación y Oposición: en determinadas circunstancias, los interesados podrán solicitar la limitación del tratamiento de sus datos, en cuyo caso únicamente los conservaremos para el ejercicio o la defensa de reclamaciones. En determinadas circunstancias y, por motivos relacionados con su situación particular, los interesados podrán oponerse al tratamiento de sus datos. </w:t>
      </w:r>
      <w:r w:rsidR="00EA41E2">
        <w:rPr>
          <w:rFonts w:ascii="latoregular" w:hAnsi="latoregular"/>
          <w:color w:val="666666"/>
          <w:sz w:val="21"/>
          <w:szCs w:val="21"/>
        </w:rPr>
        <w:t>CSSR</w:t>
      </w:r>
      <w:r>
        <w:rPr>
          <w:rFonts w:ascii="latoregular" w:hAnsi="latoregular"/>
          <w:color w:val="666666"/>
          <w:sz w:val="21"/>
          <w:szCs w:val="21"/>
        </w:rPr>
        <w:t xml:space="preserve"> dejará de tratar los datos en este supuesto, salvo por motivos legítimos imperiosos, o para el ejercicio o la defensa de posibles reclamaciones. Si la persona que ejerza el derecho de oposición fuera aquella a la que se refieren los hechos relatados en la comunicación o a la que se refiera la revelación pública, se presumirá que, salvo prueba en contrario, existen motivos legítimos imperiosos que legitiman el tratamiento de sus datos personales.</w:t>
      </w:r>
    </w:p>
    <w:p w14:paraId="69883261" w14:textId="77777777" w:rsidR="00B933F1" w:rsidRDefault="00B933F1" w:rsidP="00B933F1">
      <w:pPr>
        <w:numPr>
          <w:ilvl w:val="0"/>
          <w:numId w:val="16"/>
        </w:numPr>
        <w:shd w:val="clear" w:color="auto" w:fill="FFFFFF"/>
        <w:spacing w:after="0" w:line="480" w:lineRule="auto"/>
        <w:jc w:val="both"/>
        <w:rPr>
          <w:rFonts w:ascii="latoregular" w:hAnsi="latoregular"/>
          <w:color w:val="666666"/>
          <w:sz w:val="21"/>
          <w:szCs w:val="21"/>
        </w:rPr>
      </w:pPr>
      <w:r>
        <w:rPr>
          <w:rFonts w:ascii="latoregular" w:hAnsi="latoregular"/>
          <w:color w:val="666666"/>
          <w:sz w:val="21"/>
          <w:szCs w:val="21"/>
        </w:rPr>
        <w:t>Derecho a la Portabilidad: podrá solicitar la entrega de los datos personales que se hayan facilitado, en un formato estructurado, de uso común y legible, o su transmisión a otro responsable.</w:t>
      </w:r>
    </w:p>
    <w:p w14:paraId="2901A19C" w14:textId="77777777" w:rsidR="00B933F1" w:rsidRDefault="00B933F1" w:rsidP="00B933F1">
      <w:pPr>
        <w:numPr>
          <w:ilvl w:val="0"/>
          <w:numId w:val="16"/>
        </w:numPr>
        <w:shd w:val="clear" w:color="auto" w:fill="FFFFFF"/>
        <w:spacing w:after="0" w:line="480" w:lineRule="auto"/>
        <w:jc w:val="both"/>
        <w:rPr>
          <w:rFonts w:ascii="latoregular" w:hAnsi="latoregular"/>
          <w:color w:val="666666"/>
          <w:sz w:val="21"/>
          <w:szCs w:val="21"/>
        </w:rPr>
      </w:pPr>
      <w:r>
        <w:rPr>
          <w:rFonts w:ascii="latoregular" w:hAnsi="latoregular"/>
          <w:color w:val="666666"/>
          <w:sz w:val="21"/>
          <w:szCs w:val="21"/>
        </w:rPr>
        <w:lastRenderedPageBreak/>
        <w:t>Derecho a la Revocación: podrá solicitar la revocación del consentimiento otorgado, sin que ello afecte a la licitud del tratamiento basado antes de haber prestado dicho consentimiento.</w:t>
      </w:r>
    </w:p>
    <w:p w14:paraId="3EA1A681" w14:textId="0EF9E5A2" w:rsidR="00B933F1" w:rsidRDefault="00B933F1" w:rsidP="00B933F1">
      <w:pPr>
        <w:pStyle w:val="NormalWeb"/>
        <w:shd w:val="clear" w:color="auto" w:fill="FFFFFF"/>
        <w:spacing w:before="0" w:beforeAutospacing="0" w:after="0" w:afterAutospacing="0"/>
        <w:jc w:val="both"/>
        <w:rPr>
          <w:rFonts w:ascii="latoregular" w:hAnsi="latoregular"/>
          <w:color w:val="555555"/>
          <w:sz w:val="26"/>
          <w:szCs w:val="26"/>
        </w:rPr>
      </w:pPr>
      <w:r>
        <w:rPr>
          <w:rFonts w:ascii="latoregular" w:hAnsi="latoregular"/>
          <w:color w:val="555555"/>
          <w:sz w:val="26"/>
          <w:szCs w:val="26"/>
        </w:rPr>
        <w:t xml:space="preserve">Podrá ejercer sus derechos de protección de datos personales dirigiendo una comunicación mediante correo electrónico </w:t>
      </w:r>
      <w:proofErr w:type="gramStart"/>
      <w:r>
        <w:rPr>
          <w:rFonts w:ascii="latoregular" w:hAnsi="latoregular"/>
          <w:color w:val="555555"/>
          <w:sz w:val="26"/>
          <w:szCs w:val="26"/>
        </w:rPr>
        <w:t>a</w:t>
      </w:r>
      <w:r w:rsidR="00796520">
        <w:rPr>
          <w:rFonts w:ascii="latoregular" w:hAnsi="latoregular"/>
          <w:color w:val="555555"/>
          <w:sz w:val="26"/>
          <w:szCs w:val="26"/>
        </w:rPr>
        <w:t xml:space="preserve"> </w:t>
      </w:r>
      <w:r w:rsidR="00796520" w:rsidRPr="00796520">
        <w:rPr>
          <w:rFonts w:ascii="latoregular" w:hAnsi="latoregular"/>
          <w:color w:val="555555"/>
          <w:sz w:val="26"/>
          <w:szCs w:val="26"/>
        </w:rPr>
        <w:t xml:space="preserve"> compliance@responsabilidadpenal.com</w:t>
      </w:r>
      <w:proofErr w:type="gramEnd"/>
      <w:r>
        <w:rPr>
          <w:rFonts w:ascii="latoregular" w:hAnsi="latoregular"/>
          <w:color w:val="555555"/>
          <w:sz w:val="26"/>
          <w:szCs w:val="26"/>
        </w:rPr>
        <w:t xml:space="preserve"> o bien mediante escrito postal a </w:t>
      </w:r>
      <w:r w:rsidR="00796520" w:rsidRPr="0079415D">
        <w:rPr>
          <w:rFonts w:ascii="latoregular" w:hAnsi="latoregular"/>
          <w:color w:val="555555"/>
          <w:sz w:val="26"/>
          <w:szCs w:val="26"/>
        </w:rPr>
        <w:t>calle San Dalmacio 18, Polígono Industrial Villaverde Alto, 28021, Madrid</w:t>
      </w:r>
      <w:r>
        <w:rPr>
          <w:rFonts w:ascii="latoregular" w:hAnsi="latoregular"/>
          <w:color w:val="555555"/>
          <w:sz w:val="26"/>
          <w:szCs w:val="26"/>
        </w:rPr>
        <w:t>, incluyendo como referencia "Ejercicio de Derechos". Asimismo, puede solicitar la tutela de la AEPD en </w:t>
      </w:r>
      <w:hyperlink r:id="rId5" w:history="1">
        <w:r>
          <w:rPr>
            <w:rStyle w:val="Hipervnculo"/>
            <w:rFonts w:ascii="latoregular" w:eastAsiaTheme="majorEastAsia" w:hAnsi="latoregular"/>
            <w:color w:val="363636"/>
            <w:sz w:val="26"/>
            <w:szCs w:val="26"/>
          </w:rPr>
          <w:t>www.agpd.es</w:t>
        </w:r>
      </w:hyperlink>
      <w:r>
        <w:rPr>
          <w:rFonts w:ascii="latoregular" w:hAnsi="latoregular"/>
          <w:color w:val="555555"/>
          <w:sz w:val="26"/>
          <w:szCs w:val="26"/>
        </w:rPr>
        <w:t>, especialmente cuando no haya obtenido satisfacción en el ejercicio de sus derechos</w:t>
      </w:r>
    </w:p>
    <w:p w14:paraId="5A7D6B9E" w14:textId="77777777" w:rsidR="00B933F1" w:rsidRDefault="00B933F1" w:rsidP="00B933F1">
      <w:pPr>
        <w:pStyle w:val="NormalWeb"/>
        <w:shd w:val="clear" w:color="auto" w:fill="FFFFFF"/>
        <w:spacing w:before="0" w:beforeAutospacing="0" w:after="0" w:afterAutospacing="0"/>
        <w:jc w:val="both"/>
        <w:rPr>
          <w:rFonts w:ascii="latoregular" w:hAnsi="latoregular"/>
          <w:color w:val="555555"/>
          <w:sz w:val="26"/>
          <w:szCs w:val="26"/>
        </w:rPr>
      </w:pPr>
      <w:r>
        <w:rPr>
          <w:rStyle w:val="Textoennegrita"/>
          <w:rFonts w:ascii="latoregular" w:eastAsiaTheme="majorEastAsia" w:hAnsi="latoregular"/>
          <w:color w:val="555555"/>
          <w:sz w:val="26"/>
          <w:szCs w:val="26"/>
        </w:rPr>
        <w:t>¿Qué hacemos para garantizar la seguridad y confidencialidad de sus datos?</w:t>
      </w:r>
    </w:p>
    <w:p w14:paraId="1896748D" w14:textId="77777777" w:rsidR="00B933F1" w:rsidRDefault="00B933F1" w:rsidP="00B933F1">
      <w:pPr>
        <w:pStyle w:val="NormalWeb"/>
        <w:shd w:val="clear" w:color="auto" w:fill="FFFFFF"/>
        <w:spacing w:before="240" w:beforeAutospacing="0" w:after="240" w:afterAutospacing="0"/>
        <w:jc w:val="both"/>
        <w:rPr>
          <w:rFonts w:ascii="latoregular" w:hAnsi="latoregular"/>
          <w:color w:val="555555"/>
          <w:sz w:val="26"/>
          <w:szCs w:val="26"/>
        </w:rPr>
      </w:pPr>
      <w:r>
        <w:rPr>
          <w:rFonts w:ascii="latoregular" w:hAnsi="latoregular"/>
          <w:color w:val="555555"/>
          <w:sz w:val="26"/>
          <w:szCs w:val="26"/>
        </w:rPr>
        <w:t>El Canal de denuncias contempla el más alto compromiso, rigor y profesionalidad en materia de seguridad, experiencia, independencia y conocimiento en el tratamiento de las comunicaciones recibidas.</w:t>
      </w:r>
    </w:p>
    <w:p w14:paraId="5F020B21" w14:textId="77777777" w:rsidR="00B933F1" w:rsidRDefault="00B933F1" w:rsidP="00B933F1">
      <w:pPr>
        <w:pStyle w:val="NormalWeb"/>
        <w:shd w:val="clear" w:color="auto" w:fill="FFFFFF"/>
        <w:spacing w:before="240" w:beforeAutospacing="0" w:after="240" w:afterAutospacing="0"/>
        <w:jc w:val="both"/>
        <w:rPr>
          <w:rFonts w:ascii="latoregular" w:hAnsi="latoregular"/>
          <w:color w:val="555555"/>
          <w:sz w:val="26"/>
          <w:szCs w:val="26"/>
        </w:rPr>
      </w:pPr>
      <w:r>
        <w:rPr>
          <w:rFonts w:ascii="latoregular" w:hAnsi="latoregular"/>
          <w:color w:val="555555"/>
          <w:sz w:val="26"/>
          <w:szCs w:val="26"/>
        </w:rPr>
        <w:t>El Canal de denuncias se ha instrumentado a través de una plataforma web, desarrollada y gestionada por experto externo independiente, para aportar y garantizar a los interesados nuestros compromisos anteriores.</w:t>
      </w:r>
    </w:p>
    <w:p w14:paraId="6C71DCE2" w14:textId="6EEB0B85" w:rsidR="00B933F1" w:rsidRDefault="00EA41E2" w:rsidP="00B933F1">
      <w:pPr>
        <w:pStyle w:val="NormalWeb"/>
        <w:shd w:val="clear" w:color="auto" w:fill="FFFFFF"/>
        <w:spacing w:before="240" w:beforeAutospacing="0" w:after="240" w:afterAutospacing="0"/>
        <w:jc w:val="both"/>
        <w:rPr>
          <w:rFonts w:ascii="latoregular" w:hAnsi="latoregular"/>
          <w:color w:val="555555"/>
          <w:sz w:val="26"/>
          <w:szCs w:val="26"/>
        </w:rPr>
      </w:pPr>
      <w:proofErr w:type="spellStart"/>
      <w:r w:rsidRPr="00EA41E2">
        <w:rPr>
          <w:rFonts w:ascii="latoregular" w:hAnsi="latoregular"/>
          <w:color w:val="555555"/>
          <w:sz w:val="26"/>
          <w:szCs w:val="26"/>
        </w:rPr>
        <w:t>FyT</w:t>
      </w:r>
      <w:proofErr w:type="spellEnd"/>
      <w:r w:rsidRPr="00EA41E2">
        <w:rPr>
          <w:rFonts w:ascii="latoregular" w:hAnsi="latoregular"/>
          <w:color w:val="555555"/>
          <w:sz w:val="26"/>
          <w:szCs w:val="26"/>
        </w:rPr>
        <w:t xml:space="preserve"> </w:t>
      </w:r>
      <w:r w:rsidR="00B933F1">
        <w:rPr>
          <w:rFonts w:ascii="latoregular" w:hAnsi="latoregular"/>
          <w:color w:val="555555"/>
          <w:sz w:val="26"/>
          <w:szCs w:val="26"/>
        </w:rPr>
        <w:t>y el responsable se comprometen a tratar en todo momento los datos de carácter personal recibidos a través del Canal de denuncias de forma absolutamente confidencial y de acuerdo con las finalidades previstas en su procedimiento y adoptará las medidas de índole técnica y organizativas necesarias para garantizar la seguridad de los datos y evitar su alteración, pérdida, tratamiento o acceso no autorizado, habida cuenta del estado de la tecnología, la naturaleza de los datos almacenados y los riesgos a los que están expuestos, todo ello en cumplimiento de lo dispuesto en la legislación sobre protección de datos de carácter personal. Además, el denunciante tiene la posibilidad de decidir voluntariamente si desea preservar su anonimato mediante la marcación de una casilla.</w:t>
      </w:r>
    </w:p>
    <w:p w14:paraId="6733B985" w14:textId="77777777" w:rsidR="00B933F1" w:rsidRDefault="00B933F1" w:rsidP="00B933F1">
      <w:pPr>
        <w:pStyle w:val="NormalWeb"/>
        <w:shd w:val="clear" w:color="auto" w:fill="FFFFFF"/>
        <w:spacing w:before="0" w:beforeAutospacing="0" w:after="0" w:afterAutospacing="0"/>
        <w:jc w:val="both"/>
        <w:rPr>
          <w:rFonts w:ascii="latoregular" w:hAnsi="latoregular"/>
          <w:color w:val="555555"/>
          <w:sz w:val="26"/>
          <w:szCs w:val="26"/>
        </w:rPr>
      </w:pPr>
      <w:r>
        <w:rPr>
          <w:rStyle w:val="Textoennegrita"/>
          <w:rFonts w:ascii="latoregular" w:eastAsiaTheme="majorEastAsia" w:hAnsi="latoregular"/>
          <w:color w:val="555555"/>
          <w:sz w:val="26"/>
          <w:szCs w:val="26"/>
        </w:rPr>
        <w:t>Atención y soporte</w:t>
      </w:r>
    </w:p>
    <w:p w14:paraId="4661010D" w14:textId="77777777" w:rsidR="00B933F1" w:rsidRDefault="00B933F1" w:rsidP="00B933F1">
      <w:pPr>
        <w:pStyle w:val="NormalWeb"/>
        <w:shd w:val="clear" w:color="auto" w:fill="FFFFFF"/>
        <w:spacing w:before="240" w:beforeAutospacing="0" w:after="240" w:afterAutospacing="0"/>
        <w:jc w:val="both"/>
        <w:rPr>
          <w:rFonts w:ascii="latoregular" w:hAnsi="latoregular"/>
          <w:color w:val="555555"/>
          <w:sz w:val="26"/>
          <w:szCs w:val="26"/>
        </w:rPr>
      </w:pPr>
      <w:r>
        <w:rPr>
          <w:rFonts w:ascii="latoregular" w:hAnsi="latoregular"/>
          <w:color w:val="555555"/>
          <w:sz w:val="26"/>
          <w:szCs w:val="26"/>
        </w:rPr>
        <w:t xml:space="preserve">Las personas interesadas podrán comunicar cualquier duda sobre el tratamiento de sus datos de carácter personal o interpretación de la presente política, contactando con el </w:t>
      </w:r>
      <w:proofErr w:type="gramStart"/>
      <w:r>
        <w:rPr>
          <w:rFonts w:ascii="latoregular" w:hAnsi="latoregular"/>
          <w:color w:val="555555"/>
          <w:sz w:val="26"/>
          <w:szCs w:val="26"/>
        </w:rPr>
        <w:t>Responsable</w:t>
      </w:r>
      <w:proofErr w:type="gramEnd"/>
      <w:r>
        <w:rPr>
          <w:rFonts w:ascii="latoregular" w:hAnsi="latoregular"/>
          <w:color w:val="555555"/>
          <w:sz w:val="26"/>
          <w:szCs w:val="26"/>
        </w:rPr>
        <w:t xml:space="preserve"> de Protección de Datos en la dirección del mismo, indicada al inicio de la presente política.</w:t>
      </w:r>
    </w:p>
    <w:p w14:paraId="1272327B" w14:textId="77777777" w:rsidR="00B933F1" w:rsidRDefault="00B933F1" w:rsidP="00B933F1">
      <w:pPr>
        <w:pStyle w:val="NormalWeb"/>
        <w:shd w:val="clear" w:color="auto" w:fill="FFFFFF"/>
        <w:spacing w:before="0" w:beforeAutospacing="0" w:after="0" w:afterAutospacing="0"/>
        <w:jc w:val="both"/>
        <w:rPr>
          <w:rFonts w:ascii="latoregular" w:hAnsi="latoregular"/>
          <w:color w:val="555555"/>
          <w:sz w:val="26"/>
          <w:szCs w:val="26"/>
        </w:rPr>
      </w:pPr>
      <w:r>
        <w:rPr>
          <w:rStyle w:val="Textoennegrita"/>
          <w:rFonts w:ascii="latoregular" w:eastAsiaTheme="majorEastAsia" w:hAnsi="latoregular"/>
          <w:color w:val="555555"/>
          <w:sz w:val="26"/>
          <w:szCs w:val="26"/>
        </w:rPr>
        <w:lastRenderedPageBreak/>
        <w:t>Actualizaciones y modificaciones</w:t>
      </w:r>
    </w:p>
    <w:p w14:paraId="42075B98" w14:textId="77777777" w:rsidR="00B933F1" w:rsidRDefault="00B933F1" w:rsidP="00B933F1">
      <w:pPr>
        <w:pStyle w:val="NormalWeb"/>
        <w:shd w:val="clear" w:color="auto" w:fill="FFFFFF"/>
        <w:spacing w:before="240" w:beforeAutospacing="0" w:after="240" w:afterAutospacing="0"/>
        <w:jc w:val="both"/>
        <w:rPr>
          <w:rFonts w:ascii="latoregular" w:hAnsi="latoregular"/>
          <w:color w:val="555555"/>
          <w:sz w:val="26"/>
          <w:szCs w:val="26"/>
        </w:rPr>
      </w:pPr>
      <w:r>
        <w:rPr>
          <w:rFonts w:ascii="latoregular" w:hAnsi="latoregular"/>
          <w:color w:val="555555"/>
          <w:sz w:val="26"/>
          <w:szCs w:val="26"/>
        </w:rPr>
        <w:t>El responsable de protección de datos se reserva el derecho de modificar y/o actualizar la información sobre protección de datos, cuando sea necesario para el correcto cumplimiento de la normativa de Protección de Datos. Si se produjera alguna modificación, el nuevo texto será publicado en esta página, donde podrá tener acceso a la política actual. En cada caso, la relación con los usuarios se regirá por las normas previstas en el momento preciso en que se accede al sitio web.</w:t>
      </w:r>
    </w:p>
    <w:p w14:paraId="591522B7" w14:textId="6DAA4B29" w:rsidR="00F5583C" w:rsidRPr="000152A8" w:rsidRDefault="00B933F1" w:rsidP="000152A8">
      <w:pPr>
        <w:pStyle w:val="NormalWeb"/>
        <w:shd w:val="clear" w:color="auto" w:fill="FFFFFF"/>
        <w:spacing w:before="240" w:beforeAutospacing="0" w:after="240" w:afterAutospacing="0"/>
        <w:jc w:val="both"/>
        <w:rPr>
          <w:rFonts w:ascii="latoregular" w:hAnsi="latoregular"/>
          <w:color w:val="555555"/>
          <w:sz w:val="26"/>
          <w:szCs w:val="26"/>
        </w:rPr>
      </w:pPr>
      <w:r>
        <w:rPr>
          <w:rFonts w:ascii="latoregular" w:hAnsi="latoregular"/>
          <w:color w:val="555555"/>
          <w:sz w:val="26"/>
          <w:szCs w:val="26"/>
        </w:rPr>
        <w:t xml:space="preserve">(Fecha última actualización: </w:t>
      </w:r>
      <w:r w:rsidR="00A100D5">
        <w:rPr>
          <w:rFonts w:ascii="latoregular" w:hAnsi="latoregular"/>
          <w:color w:val="555555"/>
          <w:sz w:val="26"/>
          <w:szCs w:val="26"/>
        </w:rPr>
        <w:t>10</w:t>
      </w:r>
      <w:r>
        <w:rPr>
          <w:rFonts w:ascii="latoregular" w:hAnsi="latoregular"/>
          <w:color w:val="555555"/>
          <w:sz w:val="26"/>
          <w:szCs w:val="26"/>
        </w:rPr>
        <w:t>/0</w:t>
      </w:r>
      <w:r w:rsidR="00A100D5">
        <w:rPr>
          <w:rFonts w:ascii="latoregular" w:hAnsi="latoregular"/>
          <w:color w:val="555555"/>
          <w:sz w:val="26"/>
          <w:szCs w:val="26"/>
        </w:rPr>
        <w:t>7</w:t>
      </w:r>
      <w:r>
        <w:rPr>
          <w:rFonts w:ascii="latoregular" w:hAnsi="latoregular"/>
          <w:color w:val="555555"/>
          <w:sz w:val="26"/>
          <w:szCs w:val="26"/>
        </w:rPr>
        <w:t>/2024)</w:t>
      </w:r>
    </w:p>
    <w:p w14:paraId="60CF8D6B" w14:textId="77777777" w:rsidR="00F5583C" w:rsidRDefault="00F5583C"/>
    <w:p w14:paraId="02AC963E" w14:textId="17D0CF1C" w:rsidR="00F5583C" w:rsidRDefault="00F5583C" w:rsidP="00165B57"/>
    <w:sectPr w:rsidR="00F5583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latoregular">
    <w:altName w:val="Segoe U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6509B"/>
    <w:multiLevelType w:val="multilevel"/>
    <w:tmpl w:val="2A6E1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E4C77"/>
    <w:multiLevelType w:val="multilevel"/>
    <w:tmpl w:val="5FEC6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E567B"/>
    <w:multiLevelType w:val="multilevel"/>
    <w:tmpl w:val="FBDA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07167"/>
    <w:multiLevelType w:val="multilevel"/>
    <w:tmpl w:val="A89E5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3E5338"/>
    <w:multiLevelType w:val="multilevel"/>
    <w:tmpl w:val="8B00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DF7486"/>
    <w:multiLevelType w:val="multilevel"/>
    <w:tmpl w:val="14020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9222B4"/>
    <w:multiLevelType w:val="multilevel"/>
    <w:tmpl w:val="F5A69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AB7DB0"/>
    <w:multiLevelType w:val="multilevel"/>
    <w:tmpl w:val="21E47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92784D"/>
    <w:multiLevelType w:val="multilevel"/>
    <w:tmpl w:val="FCD6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750103"/>
    <w:multiLevelType w:val="multilevel"/>
    <w:tmpl w:val="0A46A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78745D"/>
    <w:multiLevelType w:val="multilevel"/>
    <w:tmpl w:val="E796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177C57"/>
    <w:multiLevelType w:val="multilevel"/>
    <w:tmpl w:val="EA8C7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93787E"/>
    <w:multiLevelType w:val="multilevel"/>
    <w:tmpl w:val="7D12B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3D3635"/>
    <w:multiLevelType w:val="multilevel"/>
    <w:tmpl w:val="B9E04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323662"/>
    <w:multiLevelType w:val="multilevel"/>
    <w:tmpl w:val="FE0CD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D45E15"/>
    <w:multiLevelType w:val="multilevel"/>
    <w:tmpl w:val="47B2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9568889">
    <w:abstractNumId w:val="2"/>
  </w:num>
  <w:num w:numId="2" w16cid:durableId="1372418358">
    <w:abstractNumId w:val="7"/>
  </w:num>
  <w:num w:numId="3" w16cid:durableId="1359239552">
    <w:abstractNumId w:val="13"/>
  </w:num>
  <w:num w:numId="4" w16cid:durableId="1510559161">
    <w:abstractNumId w:val="5"/>
  </w:num>
  <w:num w:numId="5" w16cid:durableId="733509643">
    <w:abstractNumId w:val="10"/>
  </w:num>
  <w:num w:numId="6" w16cid:durableId="897933953">
    <w:abstractNumId w:val="1"/>
  </w:num>
  <w:num w:numId="7" w16cid:durableId="328484503">
    <w:abstractNumId w:val="12"/>
  </w:num>
  <w:num w:numId="8" w16cid:durableId="1178075841">
    <w:abstractNumId w:val="9"/>
  </w:num>
  <w:num w:numId="9" w16cid:durableId="1199318015">
    <w:abstractNumId w:val="8"/>
  </w:num>
  <w:num w:numId="10" w16cid:durableId="398402277">
    <w:abstractNumId w:val="14"/>
  </w:num>
  <w:num w:numId="11" w16cid:durableId="454056129">
    <w:abstractNumId w:val="11"/>
  </w:num>
  <w:num w:numId="12" w16cid:durableId="1540624719">
    <w:abstractNumId w:val="3"/>
  </w:num>
  <w:num w:numId="13" w16cid:durableId="436559976">
    <w:abstractNumId w:val="15"/>
  </w:num>
  <w:num w:numId="14" w16cid:durableId="1421834998">
    <w:abstractNumId w:val="4"/>
  </w:num>
  <w:num w:numId="15" w16cid:durableId="1014498669">
    <w:abstractNumId w:val="0"/>
  </w:num>
  <w:num w:numId="16" w16cid:durableId="15222834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C3A"/>
    <w:rsid w:val="000152A8"/>
    <w:rsid w:val="00026FBC"/>
    <w:rsid w:val="0003735E"/>
    <w:rsid w:val="000521EF"/>
    <w:rsid w:val="000578D4"/>
    <w:rsid w:val="000B531B"/>
    <w:rsid w:val="00123615"/>
    <w:rsid w:val="00145D42"/>
    <w:rsid w:val="00165B57"/>
    <w:rsid w:val="001857D4"/>
    <w:rsid w:val="001B2A15"/>
    <w:rsid w:val="001D07C7"/>
    <w:rsid w:val="001E67A3"/>
    <w:rsid w:val="001F55AB"/>
    <w:rsid w:val="00211702"/>
    <w:rsid w:val="00222D25"/>
    <w:rsid w:val="002233AD"/>
    <w:rsid w:val="00233AE6"/>
    <w:rsid w:val="0024498B"/>
    <w:rsid w:val="002532DC"/>
    <w:rsid w:val="00256184"/>
    <w:rsid w:val="00267D1D"/>
    <w:rsid w:val="002B27D9"/>
    <w:rsid w:val="002B3DF1"/>
    <w:rsid w:val="002C5A79"/>
    <w:rsid w:val="002D30EC"/>
    <w:rsid w:val="003123C5"/>
    <w:rsid w:val="0036638E"/>
    <w:rsid w:val="00386E48"/>
    <w:rsid w:val="00397E2B"/>
    <w:rsid w:val="003A439F"/>
    <w:rsid w:val="003C4A31"/>
    <w:rsid w:val="003D753B"/>
    <w:rsid w:val="003E64EF"/>
    <w:rsid w:val="003F442D"/>
    <w:rsid w:val="0040036A"/>
    <w:rsid w:val="0041268F"/>
    <w:rsid w:val="00420EC0"/>
    <w:rsid w:val="00423C55"/>
    <w:rsid w:val="00461C5A"/>
    <w:rsid w:val="00484CD4"/>
    <w:rsid w:val="004A6CC8"/>
    <w:rsid w:val="004D4C3A"/>
    <w:rsid w:val="004F3D85"/>
    <w:rsid w:val="00500C58"/>
    <w:rsid w:val="005137DA"/>
    <w:rsid w:val="005141BE"/>
    <w:rsid w:val="00515E56"/>
    <w:rsid w:val="00521733"/>
    <w:rsid w:val="00562A4D"/>
    <w:rsid w:val="0057773F"/>
    <w:rsid w:val="00583EDD"/>
    <w:rsid w:val="005930C7"/>
    <w:rsid w:val="005D04FA"/>
    <w:rsid w:val="005D6156"/>
    <w:rsid w:val="005E01C6"/>
    <w:rsid w:val="00600D34"/>
    <w:rsid w:val="00612DAD"/>
    <w:rsid w:val="00615AFC"/>
    <w:rsid w:val="006335DF"/>
    <w:rsid w:val="00652D59"/>
    <w:rsid w:val="00690216"/>
    <w:rsid w:val="006A76AB"/>
    <w:rsid w:val="006D132D"/>
    <w:rsid w:val="006E2816"/>
    <w:rsid w:val="00712F12"/>
    <w:rsid w:val="0072252A"/>
    <w:rsid w:val="007310BE"/>
    <w:rsid w:val="0073774E"/>
    <w:rsid w:val="0079415D"/>
    <w:rsid w:val="00796520"/>
    <w:rsid w:val="007B0467"/>
    <w:rsid w:val="007B4ACA"/>
    <w:rsid w:val="007D4CDA"/>
    <w:rsid w:val="007E19E6"/>
    <w:rsid w:val="007E3EDD"/>
    <w:rsid w:val="007F1838"/>
    <w:rsid w:val="007F2A07"/>
    <w:rsid w:val="007F69D7"/>
    <w:rsid w:val="00822EFB"/>
    <w:rsid w:val="00834B0D"/>
    <w:rsid w:val="008C1856"/>
    <w:rsid w:val="00916D03"/>
    <w:rsid w:val="00933084"/>
    <w:rsid w:val="009762A6"/>
    <w:rsid w:val="009A1FFF"/>
    <w:rsid w:val="009A59E9"/>
    <w:rsid w:val="009D22EF"/>
    <w:rsid w:val="009E37D3"/>
    <w:rsid w:val="009F4067"/>
    <w:rsid w:val="009F7D24"/>
    <w:rsid w:val="00A0792D"/>
    <w:rsid w:val="00A100D5"/>
    <w:rsid w:val="00A16807"/>
    <w:rsid w:val="00A62423"/>
    <w:rsid w:val="00A917A0"/>
    <w:rsid w:val="00AB5CFF"/>
    <w:rsid w:val="00AC0AF1"/>
    <w:rsid w:val="00AC3447"/>
    <w:rsid w:val="00AC536F"/>
    <w:rsid w:val="00AD267B"/>
    <w:rsid w:val="00AF09A5"/>
    <w:rsid w:val="00AF7D77"/>
    <w:rsid w:val="00B00EF5"/>
    <w:rsid w:val="00B0142A"/>
    <w:rsid w:val="00B14115"/>
    <w:rsid w:val="00B33D48"/>
    <w:rsid w:val="00B4384A"/>
    <w:rsid w:val="00B43B42"/>
    <w:rsid w:val="00B64CE9"/>
    <w:rsid w:val="00B6645F"/>
    <w:rsid w:val="00B874FF"/>
    <w:rsid w:val="00B933F1"/>
    <w:rsid w:val="00BA57B2"/>
    <w:rsid w:val="00BE12B0"/>
    <w:rsid w:val="00C108A4"/>
    <w:rsid w:val="00C13348"/>
    <w:rsid w:val="00C24341"/>
    <w:rsid w:val="00C77E49"/>
    <w:rsid w:val="00C95628"/>
    <w:rsid w:val="00CD0CE2"/>
    <w:rsid w:val="00CF1939"/>
    <w:rsid w:val="00D168DD"/>
    <w:rsid w:val="00D31914"/>
    <w:rsid w:val="00D32C86"/>
    <w:rsid w:val="00D372A4"/>
    <w:rsid w:val="00D561F2"/>
    <w:rsid w:val="00D75E22"/>
    <w:rsid w:val="00D851FF"/>
    <w:rsid w:val="00DF6C94"/>
    <w:rsid w:val="00E0328C"/>
    <w:rsid w:val="00E1005C"/>
    <w:rsid w:val="00E2498A"/>
    <w:rsid w:val="00E459AE"/>
    <w:rsid w:val="00E6223C"/>
    <w:rsid w:val="00EA081E"/>
    <w:rsid w:val="00EA41E2"/>
    <w:rsid w:val="00EC0BBF"/>
    <w:rsid w:val="00ED5616"/>
    <w:rsid w:val="00EE5079"/>
    <w:rsid w:val="00F23FBD"/>
    <w:rsid w:val="00F34E6F"/>
    <w:rsid w:val="00F435F8"/>
    <w:rsid w:val="00F5583C"/>
    <w:rsid w:val="00F97F9C"/>
    <w:rsid w:val="00FA6008"/>
    <w:rsid w:val="00FB50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05418"/>
  <w15:chartTrackingRefBased/>
  <w15:docId w15:val="{29134150-26B1-4BC0-A85D-4982F73C2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D4C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D4C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D4C3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D4C3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D4C3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D4C3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D4C3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D4C3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D4C3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4C3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D4C3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D4C3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D4C3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D4C3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D4C3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D4C3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D4C3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D4C3A"/>
    <w:rPr>
      <w:rFonts w:eastAsiaTheme="majorEastAsia" w:cstheme="majorBidi"/>
      <w:color w:val="272727" w:themeColor="text1" w:themeTint="D8"/>
    </w:rPr>
  </w:style>
  <w:style w:type="paragraph" w:styleId="Ttulo">
    <w:name w:val="Title"/>
    <w:basedOn w:val="Normal"/>
    <w:next w:val="Normal"/>
    <w:link w:val="TtuloCar"/>
    <w:uiPriority w:val="10"/>
    <w:qFormat/>
    <w:rsid w:val="004D4C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D4C3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D4C3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D4C3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D4C3A"/>
    <w:pPr>
      <w:spacing w:before="160"/>
      <w:jc w:val="center"/>
    </w:pPr>
    <w:rPr>
      <w:i/>
      <w:iCs/>
      <w:color w:val="404040" w:themeColor="text1" w:themeTint="BF"/>
    </w:rPr>
  </w:style>
  <w:style w:type="character" w:customStyle="1" w:styleId="CitaCar">
    <w:name w:val="Cita Car"/>
    <w:basedOn w:val="Fuentedeprrafopredeter"/>
    <w:link w:val="Cita"/>
    <w:uiPriority w:val="29"/>
    <w:rsid w:val="004D4C3A"/>
    <w:rPr>
      <w:i/>
      <w:iCs/>
      <w:color w:val="404040" w:themeColor="text1" w:themeTint="BF"/>
    </w:rPr>
  </w:style>
  <w:style w:type="paragraph" w:styleId="Prrafodelista">
    <w:name w:val="List Paragraph"/>
    <w:basedOn w:val="Normal"/>
    <w:uiPriority w:val="34"/>
    <w:qFormat/>
    <w:rsid w:val="004D4C3A"/>
    <w:pPr>
      <w:ind w:left="720"/>
      <w:contextualSpacing/>
    </w:pPr>
  </w:style>
  <w:style w:type="character" w:styleId="nfasisintenso">
    <w:name w:val="Intense Emphasis"/>
    <w:basedOn w:val="Fuentedeprrafopredeter"/>
    <w:uiPriority w:val="21"/>
    <w:qFormat/>
    <w:rsid w:val="004D4C3A"/>
    <w:rPr>
      <w:i/>
      <w:iCs/>
      <w:color w:val="0F4761" w:themeColor="accent1" w:themeShade="BF"/>
    </w:rPr>
  </w:style>
  <w:style w:type="paragraph" w:styleId="Citadestacada">
    <w:name w:val="Intense Quote"/>
    <w:basedOn w:val="Normal"/>
    <w:next w:val="Normal"/>
    <w:link w:val="CitadestacadaCar"/>
    <w:uiPriority w:val="30"/>
    <w:qFormat/>
    <w:rsid w:val="004D4C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D4C3A"/>
    <w:rPr>
      <w:i/>
      <w:iCs/>
      <w:color w:val="0F4761" w:themeColor="accent1" w:themeShade="BF"/>
    </w:rPr>
  </w:style>
  <w:style w:type="character" w:styleId="Referenciaintensa">
    <w:name w:val="Intense Reference"/>
    <w:basedOn w:val="Fuentedeprrafopredeter"/>
    <w:uiPriority w:val="32"/>
    <w:qFormat/>
    <w:rsid w:val="004D4C3A"/>
    <w:rPr>
      <w:b/>
      <w:bCs/>
      <w:smallCaps/>
      <w:color w:val="0F4761" w:themeColor="accent1" w:themeShade="BF"/>
      <w:spacing w:val="5"/>
    </w:rPr>
  </w:style>
  <w:style w:type="paragraph" w:styleId="NormalWeb">
    <w:name w:val="Normal (Web)"/>
    <w:basedOn w:val="Normal"/>
    <w:uiPriority w:val="99"/>
    <w:unhideWhenUsed/>
    <w:rsid w:val="00B874FF"/>
    <w:pPr>
      <w:spacing w:before="100" w:beforeAutospacing="1" w:after="100" w:afterAutospacing="1" w:line="240" w:lineRule="auto"/>
    </w:pPr>
    <w:rPr>
      <w:rFonts w:ascii="Times New Roman" w:eastAsia="Times New Roman" w:hAnsi="Times New Roman" w:cs="Times New Roman"/>
      <w:kern w:val="0"/>
      <w:lang w:eastAsia="es-ES"/>
      <w14:ligatures w14:val="none"/>
    </w:rPr>
  </w:style>
  <w:style w:type="character" w:styleId="Textoennegrita">
    <w:name w:val="Strong"/>
    <w:basedOn w:val="Fuentedeprrafopredeter"/>
    <w:uiPriority w:val="22"/>
    <w:qFormat/>
    <w:rsid w:val="00B874FF"/>
    <w:rPr>
      <w:b/>
      <w:bCs/>
    </w:rPr>
  </w:style>
  <w:style w:type="character" w:styleId="Hipervnculo">
    <w:name w:val="Hyperlink"/>
    <w:basedOn w:val="Fuentedeprrafopredeter"/>
    <w:uiPriority w:val="99"/>
    <w:unhideWhenUsed/>
    <w:rsid w:val="00B874FF"/>
    <w:rPr>
      <w:color w:val="0000FF"/>
      <w:u w:val="single"/>
    </w:rPr>
  </w:style>
  <w:style w:type="character" w:styleId="Mencinsinresolver">
    <w:name w:val="Unresolved Mention"/>
    <w:basedOn w:val="Fuentedeprrafopredeter"/>
    <w:uiPriority w:val="99"/>
    <w:semiHidden/>
    <w:unhideWhenUsed/>
    <w:rsid w:val="00EA081E"/>
    <w:rPr>
      <w:color w:val="605E5C"/>
      <w:shd w:val="clear" w:color="auto" w:fill="E1DFDD"/>
    </w:rPr>
  </w:style>
  <w:style w:type="paragraph" w:styleId="Revisin">
    <w:name w:val="Revision"/>
    <w:hidden/>
    <w:uiPriority w:val="99"/>
    <w:semiHidden/>
    <w:rsid w:val="00FB506F"/>
    <w:pPr>
      <w:spacing w:after="0" w:line="240" w:lineRule="auto"/>
    </w:pPr>
  </w:style>
  <w:style w:type="table" w:styleId="Tablaconcuadrcula">
    <w:name w:val="Table Grid"/>
    <w:basedOn w:val="Tablanormal"/>
    <w:uiPriority w:val="39"/>
    <w:rsid w:val="00B00EF5"/>
    <w:pPr>
      <w:spacing w:before="120" w:after="0" w:line="240" w:lineRule="auto"/>
      <w:jc w:val="both"/>
    </w:pPr>
    <w:rPr>
      <w:rFonts w:ascii="Open Sans" w:eastAsia="Open Sans" w:hAnsi="Open Sans" w:cs="Open Sans"/>
      <w:kern w:val="0"/>
      <w:sz w:val="22"/>
      <w:szCs w:val="22"/>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7F183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791913">
      <w:bodyDiv w:val="1"/>
      <w:marLeft w:val="0"/>
      <w:marRight w:val="0"/>
      <w:marTop w:val="0"/>
      <w:marBottom w:val="0"/>
      <w:divBdr>
        <w:top w:val="none" w:sz="0" w:space="0" w:color="auto"/>
        <w:left w:val="none" w:sz="0" w:space="0" w:color="auto"/>
        <w:bottom w:val="none" w:sz="0" w:space="0" w:color="auto"/>
        <w:right w:val="none" w:sz="0" w:space="0" w:color="auto"/>
      </w:divBdr>
      <w:divsChild>
        <w:div w:id="851915682">
          <w:marLeft w:val="0"/>
          <w:marRight w:val="0"/>
          <w:marTop w:val="0"/>
          <w:marBottom w:val="0"/>
          <w:divBdr>
            <w:top w:val="none" w:sz="0" w:space="0" w:color="auto"/>
            <w:left w:val="none" w:sz="0" w:space="0" w:color="auto"/>
            <w:bottom w:val="none" w:sz="0" w:space="0" w:color="auto"/>
            <w:right w:val="none" w:sz="0" w:space="0" w:color="auto"/>
          </w:divBdr>
          <w:divsChild>
            <w:div w:id="17297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432004">
      <w:bodyDiv w:val="1"/>
      <w:marLeft w:val="0"/>
      <w:marRight w:val="0"/>
      <w:marTop w:val="0"/>
      <w:marBottom w:val="0"/>
      <w:divBdr>
        <w:top w:val="none" w:sz="0" w:space="0" w:color="auto"/>
        <w:left w:val="none" w:sz="0" w:space="0" w:color="auto"/>
        <w:bottom w:val="none" w:sz="0" w:space="0" w:color="auto"/>
        <w:right w:val="none" w:sz="0" w:space="0" w:color="auto"/>
      </w:divBdr>
    </w:div>
    <w:div w:id="797988176">
      <w:bodyDiv w:val="1"/>
      <w:marLeft w:val="0"/>
      <w:marRight w:val="0"/>
      <w:marTop w:val="0"/>
      <w:marBottom w:val="0"/>
      <w:divBdr>
        <w:top w:val="none" w:sz="0" w:space="0" w:color="auto"/>
        <w:left w:val="none" w:sz="0" w:space="0" w:color="auto"/>
        <w:bottom w:val="none" w:sz="0" w:space="0" w:color="auto"/>
        <w:right w:val="none" w:sz="0" w:space="0" w:color="auto"/>
      </w:divBdr>
      <w:divsChild>
        <w:div w:id="41099645">
          <w:marLeft w:val="0"/>
          <w:marRight w:val="0"/>
          <w:marTop w:val="0"/>
          <w:marBottom w:val="0"/>
          <w:divBdr>
            <w:top w:val="none" w:sz="0" w:space="0" w:color="auto"/>
            <w:left w:val="none" w:sz="0" w:space="0" w:color="auto"/>
            <w:bottom w:val="none" w:sz="0" w:space="0" w:color="auto"/>
            <w:right w:val="none" w:sz="0" w:space="0" w:color="auto"/>
          </w:divBdr>
          <w:divsChild>
            <w:div w:id="170736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520082">
      <w:bodyDiv w:val="1"/>
      <w:marLeft w:val="0"/>
      <w:marRight w:val="0"/>
      <w:marTop w:val="0"/>
      <w:marBottom w:val="0"/>
      <w:divBdr>
        <w:top w:val="none" w:sz="0" w:space="0" w:color="auto"/>
        <w:left w:val="none" w:sz="0" w:space="0" w:color="auto"/>
        <w:bottom w:val="none" w:sz="0" w:space="0" w:color="auto"/>
        <w:right w:val="none" w:sz="0" w:space="0" w:color="auto"/>
      </w:divBdr>
    </w:div>
    <w:div w:id="1043748063">
      <w:bodyDiv w:val="1"/>
      <w:marLeft w:val="0"/>
      <w:marRight w:val="0"/>
      <w:marTop w:val="0"/>
      <w:marBottom w:val="0"/>
      <w:divBdr>
        <w:top w:val="none" w:sz="0" w:space="0" w:color="auto"/>
        <w:left w:val="none" w:sz="0" w:space="0" w:color="auto"/>
        <w:bottom w:val="none" w:sz="0" w:space="0" w:color="auto"/>
        <w:right w:val="none" w:sz="0" w:space="0" w:color="auto"/>
      </w:divBdr>
      <w:divsChild>
        <w:div w:id="1726905304">
          <w:marLeft w:val="0"/>
          <w:marRight w:val="0"/>
          <w:marTop w:val="0"/>
          <w:marBottom w:val="0"/>
          <w:divBdr>
            <w:top w:val="none" w:sz="0" w:space="0" w:color="auto"/>
            <w:left w:val="none" w:sz="0" w:space="0" w:color="auto"/>
            <w:bottom w:val="none" w:sz="0" w:space="0" w:color="auto"/>
            <w:right w:val="none" w:sz="0" w:space="0" w:color="auto"/>
          </w:divBdr>
          <w:divsChild>
            <w:div w:id="7150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592890">
      <w:bodyDiv w:val="1"/>
      <w:marLeft w:val="0"/>
      <w:marRight w:val="0"/>
      <w:marTop w:val="0"/>
      <w:marBottom w:val="0"/>
      <w:divBdr>
        <w:top w:val="none" w:sz="0" w:space="0" w:color="auto"/>
        <w:left w:val="none" w:sz="0" w:space="0" w:color="auto"/>
        <w:bottom w:val="none" w:sz="0" w:space="0" w:color="auto"/>
        <w:right w:val="none" w:sz="0" w:space="0" w:color="auto"/>
      </w:divBdr>
      <w:divsChild>
        <w:div w:id="1074860977">
          <w:marLeft w:val="0"/>
          <w:marRight w:val="0"/>
          <w:marTop w:val="0"/>
          <w:marBottom w:val="0"/>
          <w:divBdr>
            <w:top w:val="none" w:sz="0" w:space="0" w:color="auto"/>
            <w:left w:val="none" w:sz="0" w:space="0" w:color="auto"/>
            <w:bottom w:val="none" w:sz="0" w:space="0" w:color="auto"/>
            <w:right w:val="none" w:sz="0" w:space="0" w:color="auto"/>
          </w:divBdr>
          <w:divsChild>
            <w:div w:id="126773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355436">
      <w:bodyDiv w:val="1"/>
      <w:marLeft w:val="0"/>
      <w:marRight w:val="0"/>
      <w:marTop w:val="0"/>
      <w:marBottom w:val="0"/>
      <w:divBdr>
        <w:top w:val="none" w:sz="0" w:space="0" w:color="auto"/>
        <w:left w:val="none" w:sz="0" w:space="0" w:color="auto"/>
        <w:bottom w:val="none" w:sz="0" w:space="0" w:color="auto"/>
        <w:right w:val="none" w:sz="0" w:space="0" w:color="auto"/>
      </w:divBdr>
    </w:div>
    <w:div w:id="1229540123">
      <w:bodyDiv w:val="1"/>
      <w:marLeft w:val="0"/>
      <w:marRight w:val="0"/>
      <w:marTop w:val="0"/>
      <w:marBottom w:val="0"/>
      <w:divBdr>
        <w:top w:val="none" w:sz="0" w:space="0" w:color="auto"/>
        <w:left w:val="none" w:sz="0" w:space="0" w:color="auto"/>
        <w:bottom w:val="none" w:sz="0" w:space="0" w:color="auto"/>
        <w:right w:val="none" w:sz="0" w:space="0" w:color="auto"/>
      </w:divBdr>
      <w:divsChild>
        <w:div w:id="1705908581">
          <w:marLeft w:val="0"/>
          <w:marRight w:val="0"/>
          <w:marTop w:val="0"/>
          <w:marBottom w:val="0"/>
          <w:divBdr>
            <w:top w:val="none" w:sz="0" w:space="0" w:color="auto"/>
            <w:left w:val="none" w:sz="0" w:space="0" w:color="auto"/>
            <w:bottom w:val="none" w:sz="0" w:space="0" w:color="auto"/>
            <w:right w:val="none" w:sz="0" w:space="0" w:color="auto"/>
          </w:divBdr>
          <w:divsChild>
            <w:div w:id="85492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19047">
      <w:bodyDiv w:val="1"/>
      <w:marLeft w:val="0"/>
      <w:marRight w:val="0"/>
      <w:marTop w:val="0"/>
      <w:marBottom w:val="0"/>
      <w:divBdr>
        <w:top w:val="none" w:sz="0" w:space="0" w:color="auto"/>
        <w:left w:val="none" w:sz="0" w:space="0" w:color="auto"/>
        <w:bottom w:val="none" w:sz="0" w:space="0" w:color="auto"/>
        <w:right w:val="none" w:sz="0" w:space="0" w:color="auto"/>
      </w:divBdr>
    </w:div>
    <w:div w:id="1548294474">
      <w:bodyDiv w:val="1"/>
      <w:marLeft w:val="0"/>
      <w:marRight w:val="0"/>
      <w:marTop w:val="0"/>
      <w:marBottom w:val="0"/>
      <w:divBdr>
        <w:top w:val="none" w:sz="0" w:space="0" w:color="auto"/>
        <w:left w:val="none" w:sz="0" w:space="0" w:color="auto"/>
        <w:bottom w:val="none" w:sz="0" w:space="0" w:color="auto"/>
        <w:right w:val="none" w:sz="0" w:space="0" w:color="auto"/>
      </w:divBdr>
    </w:div>
    <w:div w:id="177165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gpd.e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8</Pages>
  <Words>2194</Words>
  <Characters>12072</Characters>
  <Application>Microsoft Office Word</Application>
  <DocSecurity>0</DocSecurity>
  <Lines>100</Lines>
  <Paragraphs>28</Paragraphs>
  <ScaleCrop>false</ScaleCrop>
  <Company/>
  <LinksUpToDate>false</LinksUpToDate>
  <CharactersWithSpaces>14238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Loarce</dc:creator>
  <cp:keywords/>
  <dc:description/>
  <cp:lastModifiedBy>Jose Loarce</cp:lastModifiedBy>
  <cp:revision>142</cp:revision>
  <dcterms:created xsi:type="dcterms:W3CDTF">2024-07-09T13:46:00Z</dcterms:created>
  <dcterms:modified xsi:type="dcterms:W3CDTF">2024-12-11T17:56:00Z</dcterms:modified>
</cp:coreProperties>
</file>